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_GoBack"/>
      <w:bookmarkEnd w:id="0"/>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1805D3" w:rsidRDefault="00957B3A" w:rsidP="00F925A8">
      <w:pPr>
        <w:spacing w:after="0" w:line="240" w:lineRule="auto"/>
        <w:rPr>
          <w:rFonts w:ascii="Times New Roman" w:eastAsia="Times New Roman" w:hAnsi="Times New Roman" w:cs="Times New Roman"/>
          <w:b/>
          <w:sz w:val="24"/>
          <w:szCs w:val="24"/>
          <w:lang w:eastAsia="uk-UA"/>
        </w:rPr>
      </w:pPr>
      <w:bookmarkStart w:id="1" w:name="n4"/>
      <w:bookmarkEnd w:id="1"/>
      <w:r w:rsidRPr="001805D3">
        <w:rPr>
          <w:rFonts w:ascii="Times New Roman" w:eastAsia="Times New Roman" w:hAnsi="Times New Roman" w:cs="Times New Roman"/>
          <w:b/>
          <w:sz w:val="24"/>
          <w:szCs w:val="24"/>
          <w:lang w:eastAsia="uk-UA"/>
        </w:rPr>
        <w:t>1. Замовник (генеральний замовник).</w:t>
      </w:r>
      <w:r w:rsidR="00B0353E" w:rsidRPr="001805D3">
        <w:rPr>
          <w:rFonts w:ascii="Times New Roman" w:hAnsi="Times New Roman" w:cs="Times New Roman"/>
          <w:b/>
          <w:i/>
          <w:sz w:val="24"/>
          <w:szCs w:val="24"/>
          <w:u w:val="single"/>
        </w:rPr>
        <w:t xml:space="preserve"> </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2" w:name="n5"/>
      <w:bookmarkEnd w:id="2"/>
      <w:r w:rsidRPr="001805D3">
        <w:rPr>
          <w:rFonts w:ascii="Times New Roman" w:eastAsia="Times New Roman" w:hAnsi="Times New Roman" w:cs="Times New Roman"/>
          <w:sz w:val="24"/>
          <w:szCs w:val="24"/>
          <w:lang w:eastAsia="uk-UA"/>
        </w:rPr>
        <w:t xml:space="preserve">1.1. Найменування. </w:t>
      </w:r>
      <w:r w:rsidR="0095694C" w:rsidRPr="001805D3">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3" w:name="n6"/>
      <w:bookmarkEnd w:id="3"/>
      <w:r w:rsidRPr="001805D3">
        <w:rPr>
          <w:rFonts w:ascii="Times New Roman" w:eastAsia="Times New Roman" w:hAnsi="Times New Roman" w:cs="Times New Roman"/>
          <w:sz w:val="24"/>
          <w:szCs w:val="24"/>
          <w:lang w:eastAsia="uk-UA"/>
        </w:rPr>
        <w:t xml:space="preserve">1.2. Код за ЄДРПОУ. </w:t>
      </w:r>
      <w:r w:rsidR="0095694C" w:rsidRPr="001805D3">
        <w:rPr>
          <w:rFonts w:ascii="Times New Roman" w:hAnsi="Times New Roman" w:cs="Times New Roman"/>
          <w:b/>
          <w:i/>
          <w:sz w:val="24"/>
          <w:szCs w:val="24"/>
          <w:u w:val="single"/>
        </w:rPr>
        <w:t>40088562</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4" w:name="n7"/>
      <w:bookmarkEnd w:id="4"/>
      <w:r w:rsidRPr="001805D3">
        <w:rPr>
          <w:rFonts w:ascii="Times New Roman" w:eastAsia="Times New Roman" w:hAnsi="Times New Roman" w:cs="Times New Roman"/>
          <w:sz w:val="24"/>
          <w:szCs w:val="24"/>
          <w:lang w:eastAsia="uk-UA"/>
        </w:rPr>
        <w:t xml:space="preserve">1.3. Місцезнаходження. </w:t>
      </w:r>
      <w:r w:rsidR="002B5CDE" w:rsidRPr="001805D3">
        <w:rPr>
          <w:rFonts w:ascii="Times New Roman" w:hAnsi="Times New Roman" w:cs="Times New Roman"/>
          <w:b/>
          <w:i/>
          <w:sz w:val="24"/>
          <w:szCs w:val="24"/>
          <w:u w:val="single"/>
        </w:rPr>
        <w:t>вул. Хрещатик, буд. № 26, м. Київ, 01001</w:t>
      </w: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bookmarkStart w:id="5" w:name="n8"/>
      <w:bookmarkEnd w:id="5"/>
    </w:p>
    <w:p w:rsidR="00957B3A" w:rsidRPr="001805D3" w:rsidRDefault="00957B3A" w:rsidP="00F925A8">
      <w:pPr>
        <w:spacing w:after="0" w:line="240" w:lineRule="auto"/>
        <w:jc w:val="both"/>
        <w:rPr>
          <w:rFonts w:ascii="Times New Roman" w:eastAsia="Times New Roman" w:hAnsi="Times New Roman" w:cs="Times New Roman"/>
          <w:b/>
          <w:sz w:val="24"/>
          <w:szCs w:val="24"/>
          <w:lang w:eastAsia="uk-UA"/>
        </w:rPr>
      </w:pPr>
      <w:r w:rsidRPr="001805D3">
        <w:rPr>
          <w:rFonts w:ascii="Times New Roman" w:eastAsia="Times New Roman" w:hAnsi="Times New Roman" w:cs="Times New Roman"/>
          <w:b/>
          <w:sz w:val="24"/>
          <w:szCs w:val="24"/>
          <w:lang w:eastAsia="uk-UA"/>
        </w:rPr>
        <w:t xml:space="preserve">2. Предмет закупівлі. </w:t>
      </w:r>
    </w:p>
    <w:p w:rsidR="0060141A" w:rsidRPr="0060141A" w:rsidRDefault="00957B3A" w:rsidP="0060141A">
      <w:pPr>
        <w:widowControl w:val="0"/>
        <w:tabs>
          <w:tab w:val="left" w:pos="1440"/>
        </w:tabs>
        <w:jc w:val="both"/>
        <w:rPr>
          <w:rFonts w:ascii="Times New Roman" w:eastAsia="Calibri" w:hAnsi="Times New Roman" w:cs="Times New Roman"/>
          <w:b/>
          <w:i/>
          <w:sz w:val="24"/>
          <w:szCs w:val="24"/>
          <w:u w:val="single"/>
        </w:rPr>
      </w:pPr>
      <w:bookmarkStart w:id="6" w:name="n9"/>
      <w:bookmarkEnd w:id="6"/>
      <w:r w:rsidRPr="001805D3">
        <w:rPr>
          <w:rFonts w:ascii="Times New Roman" w:eastAsia="Times New Roman" w:hAnsi="Times New Roman" w:cs="Times New Roman"/>
          <w:sz w:val="24"/>
          <w:szCs w:val="24"/>
          <w:lang w:eastAsia="uk-UA"/>
        </w:rPr>
        <w:t xml:space="preserve">2.1. Найменування предмета </w:t>
      </w:r>
      <w:bookmarkStart w:id="7" w:name="n10"/>
      <w:bookmarkEnd w:id="7"/>
      <w:r w:rsidR="0060141A" w:rsidRPr="0060141A">
        <w:rPr>
          <w:rFonts w:ascii="Times New Roman" w:eastAsia="Calibri" w:hAnsi="Times New Roman" w:cs="Times New Roman"/>
          <w:b/>
          <w:i/>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p>
    <w:p w:rsidR="0060141A" w:rsidRPr="0060141A" w:rsidRDefault="0060141A" w:rsidP="0060141A">
      <w:pPr>
        <w:widowControl w:val="0"/>
        <w:tabs>
          <w:tab w:val="left" w:pos="1440"/>
        </w:tabs>
        <w:spacing w:after="0" w:line="240" w:lineRule="auto"/>
        <w:jc w:val="both"/>
        <w:rPr>
          <w:rFonts w:ascii="Times New Roman" w:eastAsia="Calibri" w:hAnsi="Times New Roman" w:cs="Times New Roman"/>
          <w:b/>
          <w:i/>
          <w:sz w:val="24"/>
          <w:szCs w:val="24"/>
          <w:u w:val="single"/>
        </w:rPr>
      </w:pPr>
      <w:r w:rsidRPr="0060141A">
        <w:rPr>
          <w:rFonts w:ascii="Times New Roman" w:eastAsia="Calibri" w:hAnsi="Times New Roman" w:cs="Times New Roman"/>
          <w:b/>
          <w:i/>
          <w:sz w:val="24"/>
          <w:szCs w:val="24"/>
          <w:u w:val="single"/>
        </w:rPr>
        <w:t>Лот №1: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60141A" w:rsidRPr="0060141A" w:rsidRDefault="0060141A" w:rsidP="0060141A">
      <w:pPr>
        <w:widowControl w:val="0"/>
        <w:tabs>
          <w:tab w:val="left" w:pos="1440"/>
        </w:tabs>
        <w:spacing w:after="0" w:line="240" w:lineRule="auto"/>
        <w:jc w:val="both"/>
        <w:rPr>
          <w:rFonts w:ascii="Times New Roman" w:eastAsia="Calibri" w:hAnsi="Times New Roman" w:cs="Times New Roman"/>
          <w:b/>
          <w:i/>
          <w:sz w:val="24"/>
          <w:szCs w:val="24"/>
          <w:u w:val="single"/>
        </w:rPr>
      </w:pPr>
      <w:r w:rsidRPr="0060141A">
        <w:rPr>
          <w:rFonts w:ascii="Times New Roman" w:eastAsia="Calibri" w:hAnsi="Times New Roman" w:cs="Times New Roman"/>
          <w:b/>
          <w:i/>
          <w:sz w:val="24"/>
          <w:szCs w:val="24"/>
          <w:u w:val="single"/>
        </w:rPr>
        <w:t>Лот №2: код за ДК 016:2010:26.40.3  Апаратура для записування та відтворювання звуку й зображення (ДК 021:2015:32342410-9 Звукове обладнання) (цифрові диктофони 3 одиниці).</w:t>
      </w:r>
    </w:p>
    <w:p w:rsidR="008C7B09" w:rsidRPr="001805D3" w:rsidRDefault="0060141A" w:rsidP="0060141A">
      <w:pPr>
        <w:widowControl w:val="0"/>
        <w:tabs>
          <w:tab w:val="left" w:pos="1440"/>
        </w:tabs>
        <w:spacing w:after="0" w:line="240" w:lineRule="auto"/>
        <w:jc w:val="both"/>
        <w:rPr>
          <w:rFonts w:ascii="Times New Roman" w:eastAsia="Times New Roman" w:hAnsi="Times New Roman" w:cs="Times New Roman"/>
          <w:sz w:val="24"/>
          <w:szCs w:val="24"/>
          <w:lang w:eastAsia="uk-UA"/>
        </w:rPr>
      </w:pPr>
      <w:r w:rsidRPr="0060141A">
        <w:rPr>
          <w:rFonts w:ascii="Times New Roman" w:eastAsia="Calibri" w:hAnsi="Times New Roman" w:cs="Times New Roman"/>
          <w:b/>
          <w:i/>
          <w:sz w:val="24"/>
          <w:szCs w:val="24"/>
          <w:u w:val="single"/>
        </w:rPr>
        <w:t>Лот №3: код за ДК 016:2010:26.40.3  Апаратура для записування та відтворювання звуку й зображення (ДК 021:2015:32342410-9 Звукове обладнання) (мікшерний пульт</w:t>
      </w:r>
      <w:r>
        <w:rPr>
          <w:rFonts w:ascii="Times New Roman" w:eastAsia="Calibri" w:hAnsi="Times New Roman" w:cs="Times New Roman"/>
          <w:b/>
          <w:i/>
          <w:sz w:val="24"/>
          <w:szCs w:val="24"/>
          <w:u w:val="single"/>
        </w:rPr>
        <w:t xml:space="preserve"> </w:t>
      </w:r>
      <w:r w:rsidRPr="0060141A">
        <w:rPr>
          <w:rFonts w:ascii="Times New Roman" w:eastAsia="Calibri" w:hAnsi="Times New Roman" w:cs="Times New Roman"/>
          <w:b/>
          <w:i/>
          <w:sz w:val="24"/>
          <w:szCs w:val="24"/>
          <w:u w:val="single"/>
        </w:rPr>
        <w:t>1</w:t>
      </w:r>
      <w:r>
        <w:rPr>
          <w:rFonts w:ascii="Times New Roman" w:eastAsia="Calibri" w:hAnsi="Times New Roman" w:cs="Times New Roman"/>
          <w:b/>
          <w:i/>
          <w:sz w:val="24"/>
          <w:szCs w:val="24"/>
          <w:u w:val="single"/>
        </w:rPr>
        <w:t xml:space="preserve"> </w:t>
      </w:r>
      <w:r w:rsidRPr="0060141A">
        <w:rPr>
          <w:rFonts w:ascii="Times New Roman" w:eastAsia="Calibri" w:hAnsi="Times New Roman" w:cs="Times New Roman"/>
          <w:b/>
          <w:i/>
          <w:sz w:val="24"/>
          <w:szCs w:val="24"/>
          <w:u w:val="single"/>
        </w:rPr>
        <w:t xml:space="preserve">одиниця). </w:t>
      </w:r>
    </w:p>
    <w:p w:rsidR="008C7B09" w:rsidRPr="001805D3" w:rsidRDefault="00957B3A" w:rsidP="008C7B09">
      <w:pPr>
        <w:pStyle w:val="rvps2"/>
        <w:spacing w:before="0" w:beforeAutospacing="0" w:after="0" w:afterAutospacing="0"/>
      </w:pPr>
      <w:r w:rsidRPr="001805D3">
        <w:t>2.2. Кількість товарів або обсяг виконання робіт чи надання послуг.</w:t>
      </w:r>
    </w:p>
    <w:p w:rsidR="0060141A" w:rsidRPr="0060141A" w:rsidRDefault="0060141A" w:rsidP="0060141A">
      <w:pPr>
        <w:pStyle w:val="rvps2"/>
        <w:spacing w:before="0" w:beforeAutospacing="0" w:after="0" w:afterAutospacing="0"/>
      </w:pPr>
      <w:bookmarkStart w:id="8" w:name="n11"/>
      <w:bookmarkEnd w:id="8"/>
      <w:r w:rsidRPr="0060141A">
        <w:rPr>
          <w:b/>
        </w:rPr>
        <w:t>Лот №1:</w:t>
      </w:r>
      <w:r w:rsidRPr="0060141A">
        <w:t xml:space="preserve">  </w:t>
      </w:r>
      <w:r w:rsidRPr="0060141A">
        <w:rPr>
          <w:b/>
          <w:i/>
          <w:u w:val="single"/>
          <w:lang w:eastAsia="ru-RU"/>
        </w:rPr>
        <w:t>4 (чотири) блоки цифрового виявлення тиші</w:t>
      </w:r>
    </w:p>
    <w:p w:rsidR="0060141A" w:rsidRPr="0060141A" w:rsidRDefault="0060141A" w:rsidP="0060141A">
      <w:pPr>
        <w:pStyle w:val="rvps2"/>
        <w:spacing w:before="0" w:beforeAutospacing="0" w:after="0" w:afterAutospacing="0"/>
      </w:pPr>
      <w:r w:rsidRPr="0060141A">
        <w:rPr>
          <w:b/>
        </w:rPr>
        <w:t xml:space="preserve">Лот №2: </w:t>
      </w:r>
      <w:r w:rsidRPr="0060141A">
        <w:rPr>
          <w:b/>
          <w:i/>
          <w:u w:val="single"/>
          <w:lang w:eastAsia="ru-RU"/>
        </w:rPr>
        <w:t>3 (три) цифрових диктофона</w:t>
      </w:r>
    </w:p>
    <w:p w:rsidR="008C7B09" w:rsidRPr="0060141A" w:rsidRDefault="0060141A" w:rsidP="0060141A">
      <w:pPr>
        <w:spacing w:after="0" w:line="240" w:lineRule="auto"/>
        <w:jc w:val="both"/>
        <w:rPr>
          <w:rFonts w:ascii="Times New Roman" w:eastAsia="Times New Roman" w:hAnsi="Times New Roman" w:cs="Times New Roman"/>
          <w:sz w:val="24"/>
          <w:szCs w:val="24"/>
          <w:lang w:eastAsia="uk-UA"/>
        </w:rPr>
      </w:pPr>
      <w:r w:rsidRPr="0060141A">
        <w:rPr>
          <w:rFonts w:ascii="Times New Roman" w:hAnsi="Times New Roman" w:cs="Times New Roman"/>
          <w:b/>
        </w:rPr>
        <w:t>Лот №3:</w:t>
      </w:r>
      <w:r w:rsidRPr="0060141A">
        <w:rPr>
          <w:rFonts w:ascii="Times New Roman" w:hAnsi="Times New Roman" w:cs="Times New Roman"/>
        </w:rPr>
        <w:t xml:space="preserve"> </w:t>
      </w:r>
      <w:r w:rsidRPr="0060141A">
        <w:rPr>
          <w:rFonts w:ascii="Times New Roman" w:hAnsi="Times New Roman" w:cs="Times New Roman"/>
          <w:b/>
          <w:i/>
          <w:u w:val="single"/>
          <w:lang w:eastAsia="ru-RU"/>
        </w:rPr>
        <w:t>1 (один) мікшерний пульт</w:t>
      </w:r>
      <w:r w:rsidR="008C7B09" w:rsidRPr="0060141A">
        <w:rPr>
          <w:rFonts w:ascii="Times New Roman" w:eastAsia="Times New Roman" w:hAnsi="Times New Roman" w:cs="Times New Roman"/>
          <w:sz w:val="24"/>
          <w:szCs w:val="24"/>
          <w:u w:val="single"/>
          <w:lang w:eastAsia="uk-UA"/>
        </w:rPr>
        <w:t xml:space="preserve"> </w:t>
      </w:r>
    </w:p>
    <w:p w:rsidR="008C7B09" w:rsidRPr="0060141A" w:rsidRDefault="008C7B09" w:rsidP="008C7B09">
      <w:pPr>
        <w:spacing w:after="0" w:line="240" w:lineRule="auto"/>
        <w:jc w:val="both"/>
        <w:rPr>
          <w:rFonts w:ascii="Times New Roman" w:eastAsia="Times New Roman" w:hAnsi="Times New Roman" w:cs="Times New Roman"/>
          <w:sz w:val="24"/>
          <w:szCs w:val="24"/>
          <w:lang w:eastAsia="uk-UA"/>
        </w:rPr>
      </w:pPr>
    </w:p>
    <w:p w:rsidR="009A4917" w:rsidRPr="001805D3" w:rsidRDefault="00957B3A" w:rsidP="008C7B09">
      <w:pPr>
        <w:spacing w:after="0" w:line="240" w:lineRule="auto"/>
        <w:jc w:val="both"/>
        <w:rPr>
          <w:rFonts w:ascii="Times New Roman" w:eastAsia="Times New Roman" w:hAnsi="Times New Roman" w:cs="Times New Roman"/>
          <w:sz w:val="24"/>
          <w:szCs w:val="24"/>
          <w:lang w:val="ru-RU" w:eastAsia="uk-UA"/>
        </w:rPr>
      </w:pPr>
      <w:r w:rsidRPr="001805D3">
        <w:rPr>
          <w:rFonts w:ascii="Times New Roman" w:eastAsia="Times New Roman" w:hAnsi="Times New Roman" w:cs="Times New Roman"/>
          <w:sz w:val="24"/>
          <w:szCs w:val="24"/>
          <w:lang w:eastAsia="uk-UA"/>
        </w:rPr>
        <w:t>2.3. Місце поставки товарів, виконання робіт чи надання послуг.</w:t>
      </w:r>
    </w:p>
    <w:p w:rsidR="0060141A" w:rsidRPr="00283DEC" w:rsidRDefault="0060141A" w:rsidP="0060141A">
      <w:pPr>
        <w:pStyle w:val="rvps2"/>
        <w:spacing w:before="0" w:beforeAutospacing="0" w:after="0" w:afterAutospacing="0"/>
        <w:rPr>
          <w:b/>
          <w:i/>
          <w:u w:val="single"/>
        </w:rPr>
      </w:pPr>
      <w:r w:rsidRPr="00E4529C">
        <w:rPr>
          <w:b/>
          <w:bCs/>
          <w:i/>
          <w:u w:val="single"/>
        </w:rPr>
        <w:t xml:space="preserve">вул. Хрещатик, буд. №26, </w:t>
      </w:r>
      <w:r w:rsidRPr="00E4529C">
        <w:rPr>
          <w:b/>
          <w:i/>
          <w:u w:val="single"/>
        </w:rPr>
        <w:t>м. Київ</w:t>
      </w:r>
      <w:r w:rsidRPr="00E4529C">
        <w:rPr>
          <w:b/>
          <w:bCs/>
          <w:i/>
          <w:u w:val="single"/>
        </w:rPr>
        <w:t>,  01001</w:t>
      </w:r>
      <w:r w:rsidRPr="00E4529C">
        <w:rPr>
          <w:b/>
          <w:i/>
          <w:u w:val="single"/>
        </w:rPr>
        <w:t>.</w:t>
      </w:r>
      <w:r>
        <w:rPr>
          <w:b/>
          <w:i/>
          <w:u w:val="single"/>
        </w:rPr>
        <w:t xml:space="preserve"> </w:t>
      </w:r>
    </w:p>
    <w:p w:rsidR="00957B3A" w:rsidRPr="001805D3" w:rsidRDefault="00957B3A" w:rsidP="00F925A8">
      <w:pPr>
        <w:spacing w:after="0" w:line="240" w:lineRule="auto"/>
        <w:jc w:val="both"/>
        <w:rPr>
          <w:rFonts w:ascii="Times New Roman" w:eastAsia="Times New Roman" w:hAnsi="Times New Roman" w:cs="Times New Roman"/>
          <w:sz w:val="24"/>
          <w:szCs w:val="24"/>
          <w:lang w:eastAsia="uk-UA"/>
        </w:rPr>
      </w:pPr>
    </w:p>
    <w:p w:rsidR="008C7B09" w:rsidRPr="001805D3" w:rsidRDefault="00957B3A" w:rsidP="00DE441A">
      <w:pPr>
        <w:spacing w:after="0" w:line="240" w:lineRule="auto"/>
        <w:rPr>
          <w:rFonts w:ascii="Times New Roman" w:eastAsia="Times New Roman" w:hAnsi="Times New Roman" w:cs="Times New Roman"/>
          <w:sz w:val="24"/>
          <w:szCs w:val="24"/>
          <w:lang w:val="ru-RU" w:eastAsia="uk-UA"/>
        </w:rPr>
      </w:pPr>
      <w:bookmarkStart w:id="9" w:name="n12"/>
      <w:bookmarkEnd w:id="9"/>
      <w:r w:rsidRPr="001805D3">
        <w:rPr>
          <w:rFonts w:ascii="Times New Roman" w:eastAsia="Times New Roman" w:hAnsi="Times New Roman" w:cs="Times New Roman"/>
          <w:sz w:val="24"/>
          <w:szCs w:val="24"/>
          <w:lang w:eastAsia="uk-UA"/>
        </w:rPr>
        <w:t>2.4. Строк поставки товарів, виконання робіт чи надання послуг.</w:t>
      </w:r>
      <w:r w:rsidR="002B5CDE" w:rsidRPr="001805D3">
        <w:rPr>
          <w:rFonts w:ascii="Times New Roman" w:eastAsia="Times New Roman" w:hAnsi="Times New Roman" w:cs="Times New Roman"/>
          <w:sz w:val="24"/>
          <w:szCs w:val="24"/>
          <w:lang w:eastAsia="uk-UA"/>
        </w:rPr>
        <w:t xml:space="preserve"> </w:t>
      </w:r>
      <w:r w:rsidR="002B5CDE" w:rsidRPr="001805D3">
        <w:rPr>
          <w:rFonts w:ascii="Times New Roman" w:eastAsia="Times New Roman" w:hAnsi="Times New Roman" w:cs="Times New Roman"/>
          <w:sz w:val="24"/>
          <w:szCs w:val="24"/>
          <w:lang w:val="ru-RU" w:eastAsia="uk-UA"/>
        </w:rPr>
        <w:t xml:space="preserve"> </w:t>
      </w:r>
      <w:bookmarkStart w:id="10" w:name="n13"/>
      <w:bookmarkEnd w:id="10"/>
    </w:p>
    <w:p w:rsidR="00DE441A" w:rsidRPr="0060141A" w:rsidRDefault="0060141A" w:rsidP="00DE441A">
      <w:pPr>
        <w:spacing w:after="0" w:line="240" w:lineRule="auto"/>
        <w:rPr>
          <w:rFonts w:ascii="Times New Roman" w:hAnsi="Times New Roman" w:cs="Times New Roman"/>
          <w:b/>
          <w:i/>
          <w:sz w:val="24"/>
          <w:szCs w:val="24"/>
          <w:u w:val="single"/>
        </w:rPr>
      </w:pPr>
      <w:r w:rsidRPr="0060141A">
        <w:rPr>
          <w:rFonts w:ascii="Times New Roman" w:hAnsi="Times New Roman" w:cs="Times New Roman"/>
          <w:b/>
          <w:i/>
          <w:u w:val="single"/>
        </w:rPr>
        <w:t>серпень – грудень 2016 року</w:t>
      </w:r>
    </w:p>
    <w:p w:rsidR="008C7B09" w:rsidRPr="001805D3" w:rsidRDefault="008C7B09" w:rsidP="00DE441A">
      <w:pPr>
        <w:spacing w:after="0" w:line="240" w:lineRule="auto"/>
        <w:rPr>
          <w:rFonts w:ascii="Times New Roman" w:eastAsia="Times New Roman" w:hAnsi="Times New Roman" w:cs="Times New Roman"/>
          <w:b/>
          <w:sz w:val="24"/>
          <w:szCs w:val="24"/>
          <w:lang w:eastAsia="uk-UA"/>
        </w:rPr>
      </w:pPr>
    </w:p>
    <w:p w:rsidR="00957B3A" w:rsidRPr="001805D3" w:rsidRDefault="00957B3A" w:rsidP="00161B02">
      <w:pPr>
        <w:spacing w:after="0" w:line="240" w:lineRule="auto"/>
        <w:rPr>
          <w:rFonts w:ascii="Times New Roman" w:eastAsia="Times New Roman" w:hAnsi="Times New Roman" w:cs="Times New Roman"/>
          <w:sz w:val="24"/>
          <w:szCs w:val="24"/>
          <w:lang w:eastAsia="uk-UA"/>
        </w:rPr>
      </w:pPr>
      <w:r w:rsidRPr="001805D3">
        <w:rPr>
          <w:rFonts w:ascii="Times New Roman" w:eastAsia="Times New Roman" w:hAnsi="Times New Roman" w:cs="Times New Roman"/>
          <w:b/>
          <w:sz w:val="24"/>
          <w:szCs w:val="24"/>
          <w:lang w:eastAsia="uk-UA"/>
        </w:rPr>
        <w:t>3. Процедура закупівлі</w:t>
      </w:r>
      <w:r w:rsidRPr="001805D3">
        <w:rPr>
          <w:rFonts w:ascii="Times New Roman" w:eastAsia="Times New Roman" w:hAnsi="Times New Roman" w:cs="Times New Roman"/>
          <w:sz w:val="24"/>
          <w:szCs w:val="24"/>
          <w:lang w:eastAsia="uk-UA"/>
        </w:rPr>
        <w:t>.</w:t>
      </w:r>
      <w:r w:rsidR="002B5CDE" w:rsidRPr="001805D3">
        <w:rPr>
          <w:rFonts w:ascii="Times New Roman" w:eastAsia="Times New Roman" w:hAnsi="Times New Roman" w:cs="Times New Roman"/>
          <w:b/>
          <w:sz w:val="24"/>
          <w:szCs w:val="24"/>
          <w:lang w:eastAsia="uk-UA"/>
        </w:rPr>
        <w:t xml:space="preserve"> </w:t>
      </w:r>
      <w:r w:rsidR="008C7B09" w:rsidRPr="001805D3">
        <w:rPr>
          <w:rFonts w:ascii="Times New Roman" w:hAnsi="Times New Roman" w:cs="Times New Roman"/>
          <w:b/>
          <w:i/>
          <w:color w:val="000000"/>
          <w:sz w:val="24"/>
          <w:szCs w:val="24"/>
          <w:u w:val="single"/>
        </w:rPr>
        <w:t>Відкриті торги</w:t>
      </w:r>
      <w:r w:rsidR="00DE441A" w:rsidRPr="001805D3">
        <w:rPr>
          <w:rFonts w:ascii="Times New Roman" w:hAnsi="Times New Roman" w:cs="Times New Roman"/>
          <w:sz w:val="24"/>
          <w:szCs w:val="24"/>
        </w:rPr>
        <w:t xml:space="preserve"> </w:t>
      </w:r>
    </w:p>
    <w:p w:rsidR="00F925A8" w:rsidRPr="001805D3" w:rsidRDefault="00F925A8" w:rsidP="00161B02">
      <w:pPr>
        <w:spacing w:after="0" w:line="240" w:lineRule="auto"/>
        <w:rPr>
          <w:rFonts w:ascii="Times New Roman" w:eastAsia="Times New Roman" w:hAnsi="Times New Roman" w:cs="Times New Roman"/>
          <w:b/>
          <w:sz w:val="24"/>
          <w:szCs w:val="24"/>
          <w:lang w:eastAsia="uk-UA"/>
        </w:rPr>
      </w:pPr>
      <w:bookmarkStart w:id="11" w:name="n14"/>
      <w:bookmarkEnd w:id="11"/>
    </w:p>
    <w:p w:rsidR="00161B02" w:rsidRDefault="00957B3A" w:rsidP="00161B02">
      <w:pPr>
        <w:pStyle w:val="rvps2"/>
        <w:spacing w:before="0" w:beforeAutospacing="0" w:after="0" w:afterAutospacing="0"/>
        <w:jc w:val="both"/>
        <w:rPr>
          <w:b/>
          <w:i/>
          <w:u w:val="single"/>
        </w:rPr>
      </w:pPr>
      <w:r w:rsidRPr="001805D3">
        <w:rPr>
          <w:b/>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002B5CDE" w:rsidRPr="001805D3">
        <w:rPr>
          <w:b/>
        </w:rPr>
        <w:t xml:space="preserve"> </w:t>
      </w:r>
      <w:r w:rsidR="00161B02" w:rsidRPr="006A64FD">
        <w:rPr>
          <w:b/>
          <w:i/>
          <w:u w:val="single"/>
        </w:rPr>
        <w:t>15.07.2016, №146092, ВДЗ №133(15.07.2016)</w:t>
      </w:r>
    </w:p>
    <w:p w:rsidR="00957B3A" w:rsidRPr="001805D3" w:rsidRDefault="00957B3A" w:rsidP="00F925A8">
      <w:pPr>
        <w:spacing w:after="0" w:line="240" w:lineRule="auto"/>
        <w:rPr>
          <w:rFonts w:ascii="Times New Roman" w:eastAsia="Times New Roman" w:hAnsi="Times New Roman" w:cs="Times New Roman"/>
          <w:b/>
          <w:sz w:val="24"/>
          <w:szCs w:val="24"/>
          <w:lang w:eastAsia="uk-UA"/>
        </w:rPr>
      </w:pPr>
      <w:bookmarkStart w:id="12" w:name="n15"/>
      <w:bookmarkEnd w:id="12"/>
      <w:r w:rsidRPr="001805D3">
        <w:rPr>
          <w:rFonts w:ascii="Times New Roman" w:eastAsia="Times New Roman" w:hAnsi="Times New Roman" w:cs="Times New Roman"/>
          <w:b/>
          <w:sz w:val="24"/>
          <w:szCs w:val="24"/>
          <w:lang w:eastAsia="uk-UA"/>
        </w:rPr>
        <w:t>5. Учасник-переможець (учасники-переможці).</w:t>
      </w:r>
    </w:p>
    <w:p w:rsidR="00602CDA" w:rsidRPr="001805D3" w:rsidRDefault="00957B3A" w:rsidP="00F925A8">
      <w:pPr>
        <w:spacing w:after="0" w:line="240" w:lineRule="auto"/>
        <w:jc w:val="both"/>
        <w:rPr>
          <w:rFonts w:ascii="Times New Roman" w:eastAsia="Times New Roman" w:hAnsi="Times New Roman" w:cs="Times New Roman"/>
          <w:sz w:val="24"/>
          <w:szCs w:val="24"/>
          <w:lang w:eastAsia="uk-UA"/>
        </w:rPr>
      </w:pPr>
      <w:bookmarkStart w:id="13" w:name="n16"/>
      <w:bookmarkEnd w:id="13"/>
      <w:r w:rsidRPr="001805D3">
        <w:rPr>
          <w:rFonts w:ascii="Times New Roman" w:eastAsia="Times New Roman" w:hAnsi="Times New Roman" w:cs="Times New Roman"/>
          <w:sz w:val="24"/>
          <w:szCs w:val="24"/>
          <w:lang w:eastAsia="uk-UA"/>
        </w:rPr>
        <w:t xml:space="preserve">5.1. Найменування/прізвище, ім’я, по батькові. </w:t>
      </w:r>
      <w:bookmarkStart w:id="14" w:name="n17"/>
      <w:bookmarkEnd w:id="14"/>
    </w:p>
    <w:p w:rsidR="009748F2" w:rsidRPr="00395C55" w:rsidRDefault="00161B02" w:rsidP="00F925A8">
      <w:pPr>
        <w:spacing w:after="0" w:line="240" w:lineRule="auto"/>
        <w:jc w:val="both"/>
        <w:rPr>
          <w:rFonts w:ascii="Times New Roman" w:hAnsi="Times New Roman" w:cs="Times New Roman"/>
          <w:b/>
          <w:i/>
          <w:sz w:val="24"/>
          <w:szCs w:val="24"/>
          <w:u w:val="single"/>
        </w:rPr>
      </w:pPr>
      <w:r w:rsidRPr="00E11580">
        <w:rPr>
          <w:rFonts w:ascii="Times New Roman" w:hAnsi="Times New Roman" w:cs="Times New Roman"/>
          <w:b/>
          <w:i/>
          <w:sz w:val="24"/>
          <w:szCs w:val="24"/>
          <w:u w:val="single"/>
        </w:rPr>
        <w:t>Лот №1: Товариство з обмеженою відповідальністю «КОМТЕЛ»</w:t>
      </w:r>
      <w:r w:rsidR="00395C55" w:rsidRPr="00395C55">
        <w:rPr>
          <w:rFonts w:ascii="Times New Roman" w:hAnsi="Times New Roman" w:cs="Times New Roman"/>
          <w:b/>
          <w:i/>
          <w:sz w:val="24"/>
          <w:szCs w:val="24"/>
          <w:u w:val="single"/>
        </w:rPr>
        <w:t>.</w:t>
      </w:r>
    </w:p>
    <w:p w:rsidR="00351128" w:rsidRPr="001805D3" w:rsidRDefault="00351128" w:rsidP="00F925A8">
      <w:pPr>
        <w:spacing w:after="0" w:line="240" w:lineRule="auto"/>
        <w:jc w:val="both"/>
        <w:rPr>
          <w:rFonts w:ascii="Times New Roman" w:hAnsi="Times New Roman" w:cs="Times New Roman"/>
          <w:b/>
          <w:i/>
          <w:sz w:val="24"/>
          <w:szCs w:val="24"/>
          <w:u w:val="single"/>
        </w:rPr>
      </w:pPr>
    </w:p>
    <w:p w:rsidR="001805D3" w:rsidRDefault="00957B3A" w:rsidP="00F925A8">
      <w:pPr>
        <w:spacing w:after="0" w:line="240" w:lineRule="auto"/>
        <w:jc w:val="both"/>
        <w:rPr>
          <w:rFonts w:ascii="Times New Roman" w:eastAsia="Times New Roman" w:hAnsi="Times New Roman" w:cs="Times New Roman"/>
          <w:sz w:val="24"/>
          <w:szCs w:val="24"/>
          <w:lang w:eastAsia="uk-UA"/>
        </w:rPr>
      </w:pPr>
      <w:r w:rsidRPr="001805D3">
        <w:rPr>
          <w:rFonts w:ascii="Times New Roman" w:eastAsia="Times New Roman" w:hAnsi="Times New Roman" w:cs="Times New Roman"/>
          <w:sz w:val="24"/>
          <w:szCs w:val="24"/>
          <w:lang w:eastAsia="uk-UA"/>
        </w:rPr>
        <w:t>5.2. Код за ЄДРПОУ/реєстраційний номер облікової картки платника податків.</w:t>
      </w:r>
    </w:p>
    <w:p w:rsidR="00351128" w:rsidRPr="001805D3" w:rsidRDefault="002B5CDE" w:rsidP="00F925A8">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 </w:t>
      </w:r>
      <w:r w:rsidR="00161B02" w:rsidRPr="00E11580">
        <w:rPr>
          <w:rFonts w:ascii="Times New Roman" w:hAnsi="Times New Roman" w:cs="Times New Roman"/>
          <w:b/>
          <w:i/>
          <w:sz w:val="24"/>
          <w:szCs w:val="24"/>
          <w:u w:val="single"/>
        </w:rPr>
        <w:t>Лот №1: 30856848</w:t>
      </w:r>
    </w:p>
    <w:p w:rsidR="00351128" w:rsidRPr="001805D3" w:rsidRDefault="00351128" w:rsidP="00F925A8">
      <w:pPr>
        <w:spacing w:after="0" w:line="240" w:lineRule="auto"/>
        <w:jc w:val="both"/>
        <w:rPr>
          <w:rFonts w:ascii="Times New Roman" w:eastAsia="Times New Roman" w:hAnsi="Times New Roman" w:cs="Times New Roman"/>
          <w:b/>
          <w:i/>
          <w:sz w:val="24"/>
          <w:szCs w:val="24"/>
          <w:u w:val="single"/>
          <w:lang w:eastAsia="uk-UA"/>
        </w:rPr>
      </w:pPr>
    </w:p>
    <w:p w:rsidR="00602CDA" w:rsidRPr="001805D3" w:rsidRDefault="00957B3A" w:rsidP="005D26BF">
      <w:pPr>
        <w:jc w:val="both"/>
        <w:rPr>
          <w:rFonts w:ascii="Times New Roman" w:eastAsia="Times New Roman" w:hAnsi="Times New Roman" w:cs="Times New Roman"/>
          <w:sz w:val="24"/>
          <w:szCs w:val="24"/>
          <w:lang w:eastAsia="uk-UA"/>
        </w:rPr>
      </w:pPr>
      <w:bookmarkStart w:id="15" w:name="n18"/>
      <w:bookmarkEnd w:id="15"/>
      <w:r w:rsidRPr="001805D3">
        <w:rPr>
          <w:rFonts w:ascii="Times New Roman" w:eastAsia="Times New Roman" w:hAnsi="Times New Roman" w:cs="Times New Roman"/>
          <w:sz w:val="24"/>
          <w:szCs w:val="24"/>
          <w:lang w:eastAsia="uk-UA"/>
        </w:rPr>
        <w:t>5.3. Місцезнаходження (для юридичної особи) та місце проживання (для фізичної особи), телефон, телефакс.</w:t>
      </w:r>
      <w:r w:rsidR="002B5CDE" w:rsidRPr="001805D3">
        <w:rPr>
          <w:rFonts w:ascii="Times New Roman" w:eastAsia="Times New Roman" w:hAnsi="Times New Roman" w:cs="Times New Roman"/>
          <w:sz w:val="24"/>
          <w:szCs w:val="24"/>
          <w:lang w:eastAsia="uk-UA"/>
        </w:rPr>
        <w:t xml:space="preserve"> </w:t>
      </w:r>
    </w:p>
    <w:p w:rsidR="00161B02" w:rsidRPr="00E11580" w:rsidRDefault="00161B02" w:rsidP="00161B02">
      <w:pPr>
        <w:jc w:val="both"/>
        <w:rPr>
          <w:rFonts w:ascii="Times New Roman" w:eastAsia="Times New Roman" w:hAnsi="Times New Roman" w:cs="Times New Roman"/>
          <w:b/>
          <w:i/>
          <w:sz w:val="24"/>
          <w:szCs w:val="24"/>
          <w:u w:val="single"/>
          <w:lang w:eastAsia="uk-UA"/>
        </w:rPr>
      </w:pPr>
      <w:bookmarkStart w:id="16" w:name="n19"/>
      <w:bookmarkEnd w:id="16"/>
      <w:r w:rsidRPr="00E11580">
        <w:rPr>
          <w:rFonts w:ascii="Times New Roman" w:hAnsi="Times New Roman" w:cs="Times New Roman"/>
          <w:b/>
          <w:i/>
          <w:sz w:val="24"/>
          <w:szCs w:val="24"/>
          <w:u w:val="single"/>
        </w:rPr>
        <w:t>Лот №1: юридична адреса:  вул. Кіквідзе, буд. 11, м. Київ, 01103; місце знаходження сервісного центру: вул. Татарська, буд. 7, м. Київ, 04107</w:t>
      </w:r>
      <w:r>
        <w:rPr>
          <w:rFonts w:ascii="Times New Roman" w:hAnsi="Times New Roman" w:cs="Times New Roman"/>
          <w:b/>
          <w:i/>
          <w:sz w:val="24"/>
          <w:szCs w:val="24"/>
          <w:u w:val="single"/>
        </w:rPr>
        <w:t>,</w:t>
      </w:r>
      <w:r w:rsidRPr="00E11580">
        <w:rPr>
          <w:sz w:val="20"/>
          <w:szCs w:val="20"/>
        </w:rPr>
        <w:t xml:space="preserve"> </w:t>
      </w:r>
      <w:r w:rsidRPr="00E11580">
        <w:rPr>
          <w:rFonts w:ascii="Times New Roman" w:hAnsi="Times New Roman" w:cs="Times New Roman"/>
          <w:b/>
          <w:i/>
          <w:sz w:val="24"/>
          <w:szCs w:val="24"/>
          <w:u w:val="single"/>
        </w:rPr>
        <w:t>тел./факс (044) 238-68-45</w:t>
      </w:r>
    </w:p>
    <w:p w:rsidR="00957B3A" w:rsidRPr="001805D3" w:rsidRDefault="00957B3A" w:rsidP="00F925A8">
      <w:pPr>
        <w:spacing w:after="0" w:line="240" w:lineRule="auto"/>
        <w:jc w:val="both"/>
        <w:rPr>
          <w:rFonts w:ascii="Times New Roman" w:eastAsia="Times New Roman" w:hAnsi="Times New Roman" w:cs="Times New Roman"/>
          <w:b/>
          <w:sz w:val="24"/>
          <w:szCs w:val="24"/>
          <w:lang w:eastAsia="uk-UA"/>
        </w:rPr>
      </w:pPr>
      <w:r w:rsidRPr="001805D3">
        <w:rPr>
          <w:rFonts w:ascii="Times New Roman" w:eastAsia="Times New Roman" w:hAnsi="Times New Roman" w:cs="Times New Roman"/>
          <w:b/>
          <w:sz w:val="24"/>
          <w:szCs w:val="24"/>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bookmarkStart w:id="17" w:name="n20"/>
      <w:bookmarkStart w:id="18" w:name="n21"/>
      <w:bookmarkEnd w:id="17"/>
      <w:bookmarkEnd w:id="18"/>
    </w:p>
    <w:tbl>
      <w:tblPr>
        <w:tblW w:w="5000" w:type="pct"/>
        <w:tblCellSpacing w:w="0" w:type="dxa"/>
        <w:tblCellMar>
          <w:left w:w="0" w:type="dxa"/>
          <w:right w:w="0" w:type="dxa"/>
        </w:tblCellMar>
        <w:tblLook w:val="04A0" w:firstRow="1" w:lastRow="0" w:firstColumn="1" w:lastColumn="0" w:noHBand="0" w:noVBand="1"/>
      </w:tblPr>
      <w:tblGrid>
        <w:gridCol w:w="9639"/>
      </w:tblGrid>
      <w:tr w:rsidR="009748F2" w:rsidRPr="001805D3" w:rsidTr="005364F6">
        <w:trPr>
          <w:tblCellSpacing w:w="0" w:type="dxa"/>
        </w:trPr>
        <w:tc>
          <w:tcPr>
            <w:tcW w:w="8930" w:type="dxa"/>
            <w:hideMark/>
          </w:tcPr>
          <w:p w:rsidR="009748F2" w:rsidRPr="001805D3" w:rsidRDefault="009748F2" w:rsidP="00D37045">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lang w:val="ru-RU"/>
              </w:rPr>
              <w:t>Лот №2</w:t>
            </w:r>
            <w:r w:rsidRPr="00161B02">
              <w:rPr>
                <w:rFonts w:ascii="Times New Roman" w:hAnsi="Times New Roman" w:cs="Times New Roman"/>
                <w:b/>
                <w:i/>
                <w:sz w:val="24"/>
                <w:szCs w:val="24"/>
                <w:u w:val="single"/>
                <w:lang w:val="ru-RU"/>
              </w:rPr>
              <w:t xml:space="preserve">: </w:t>
            </w:r>
            <w:r w:rsidR="00161B02" w:rsidRPr="00161B02">
              <w:rPr>
                <w:rFonts w:ascii="Times New Roman" w:hAnsi="Times New Roman" w:cs="Times New Roman"/>
                <w:b/>
                <w:i/>
                <w:sz w:val="24"/>
                <w:szCs w:val="24"/>
                <w:u w:val="single"/>
              </w:rPr>
              <w:t>138 220,99</w:t>
            </w:r>
            <w:r w:rsidR="00161B02">
              <w:rPr>
                <w:rFonts w:ascii="Times New Roman" w:hAnsi="Times New Roman" w:cs="Times New Roman"/>
                <w:sz w:val="24"/>
                <w:szCs w:val="24"/>
                <w:u w:val="single"/>
              </w:rPr>
              <w:t xml:space="preserve"> </w:t>
            </w:r>
            <w:r w:rsidR="00D37045" w:rsidRPr="00642B28">
              <w:rPr>
                <w:u w:val="single"/>
              </w:rPr>
              <w:t xml:space="preserve"> </w:t>
            </w:r>
            <w:r w:rsidRPr="001805D3">
              <w:rPr>
                <w:rFonts w:ascii="Times New Roman" w:hAnsi="Times New Roman" w:cs="Times New Roman"/>
                <w:b/>
                <w:i/>
                <w:sz w:val="24"/>
                <w:szCs w:val="24"/>
                <w:u w:val="single"/>
                <w:lang w:val="ru-RU"/>
              </w:rPr>
              <w:t>грн з ПДВ</w:t>
            </w:r>
            <w:r w:rsidRPr="001805D3">
              <w:rPr>
                <w:rFonts w:ascii="Times New Roman" w:eastAsia="Times New Roman" w:hAnsi="Times New Roman" w:cs="Times New Roman"/>
                <w:b/>
                <w:i/>
                <w:sz w:val="24"/>
                <w:szCs w:val="24"/>
                <w:u w:val="single"/>
                <w:lang w:eastAsia="uk-UA"/>
              </w:rPr>
              <w:br/>
            </w:r>
            <w:r w:rsidRPr="001805D3">
              <w:rPr>
                <w:rFonts w:ascii="Times New Roman" w:eastAsia="Times New Roman" w:hAnsi="Times New Roman" w:cs="Times New Roman"/>
                <w:sz w:val="24"/>
                <w:szCs w:val="24"/>
                <w:lang w:eastAsia="uk-UA"/>
              </w:rPr>
              <w:t>        (цифрами)</w:t>
            </w:r>
          </w:p>
        </w:tc>
      </w:tr>
      <w:tr w:rsidR="009748F2" w:rsidRPr="001805D3" w:rsidTr="005364F6">
        <w:trPr>
          <w:tblCellSpacing w:w="0" w:type="dxa"/>
        </w:trPr>
        <w:tc>
          <w:tcPr>
            <w:tcW w:w="8930" w:type="dxa"/>
            <w:hideMark/>
          </w:tcPr>
          <w:p w:rsidR="009748F2" w:rsidRPr="001805D3" w:rsidRDefault="00161B02" w:rsidP="00161B0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u w:val="single"/>
                <w:lang w:eastAsia="uk-UA"/>
              </w:rPr>
              <w:t xml:space="preserve">сто тридцять вісім </w:t>
            </w:r>
            <w:r w:rsidR="00453316" w:rsidRPr="001805D3">
              <w:rPr>
                <w:rFonts w:ascii="Times New Roman" w:eastAsia="Times New Roman" w:hAnsi="Times New Roman" w:cs="Times New Roman"/>
                <w:b/>
                <w:i/>
                <w:sz w:val="24"/>
                <w:szCs w:val="24"/>
                <w:u w:val="single"/>
                <w:lang w:eastAsia="uk-UA"/>
              </w:rPr>
              <w:t xml:space="preserve"> тисяч </w:t>
            </w:r>
            <w:r>
              <w:rPr>
                <w:rFonts w:ascii="Times New Roman" w:eastAsia="Times New Roman" w:hAnsi="Times New Roman" w:cs="Times New Roman"/>
                <w:b/>
                <w:i/>
                <w:sz w:val="24"/>
                <w:szCs w:val="24"/>
                <w:u w:val="single"/>
                <w:lang w:eastAsia="uk-UA"/>
              </w:rPr>
              <w:t xml:space="preserve">двісті двадцять </w:t>
            </w:r>
            <w:r w:rsidR="009748F2" w:rsidRPr="001805D3">
              <w:rPr>
                <w:rFonts w:ascii="Times New Roman" w:eastAsia="Times New Roman" w:hAnsi="Times New Roman" w:cs="Times New Roman"/>
                <w:b/>
                <w:i/>
                <w:sz w:val="24"/>
                <w:szCs w:val="24"/>
                <w:u w:val="single"/>
                <w:lang w:eastAsia="uk-UA"/>
              </w:rPr>
              <w:t xml:space="preserve"> грн </w:t>
            </w:r>
            <w:r>
              <w:rPr>
                <w:rFonts w:ascii="Times New Roman" w:eastAsia="Times New Roman" w:hAnsi="Times New Roman" w:cs="Times New Roman"/>
                <w:b/>
                <w:i/>
                <w:sz w:val="24"/>
                <w:szCs w:val="24"/>
                <w:u w:val="single"/>
                <w:lang w:eastAsia="uk-UA"/>
              </w:rPr>
              <w:t>99</w:t>
            </w:r>
            <w:r w:rsidR="009748F2" w:rsidRPr="001805D3">
              <w:rPr>
                <w:rFonts w:ascii="Times New Roman" w:eastAsia="Times New Roman" w:hAnsi="Times New Roman" w:cs="Times New Roman"/>
                <w:b/>
                <w:i/>
                <w:sz w:val="24"/>
                <w:szCs w:val="24"/>
                <w:u w:val="single"/>
                <w:lang w:eastAsia="uk-UA"/>
              </w:rPr>
              <w:t xml:space="preserve"> </w:t>
            </w:r>
            <w:r w:rsidR="009748F2" w:rsidRPr="001805D3">
              <w:rPr>
                <w:rFonts w:ascii="Times New Roman" w:hAnsi="Times New Roman" w:cs="Times New Roman"/>
                <w:b/>
                <w:i/>
                <w:sz w:val="24"/>
                <w:szCs w:val="24"/>
                <w:u w:val="single"/>
              </w:rPr>
              <w:t xml:space="preserve">коп. </w:t>
            </w:r>
            <w:r w:rsidR="009748F2" w:rsidRPr="001805D3">
              <w:rPr>
                <w:rFonts w:ascii="Times New Roman" w:eastAsia="Times New Roman" w:hAnsi="Times New Roman" w:cs="Times New Roman"/>
                <w:b/>
                <w:i/>
                <w:sz w:val="24"/>
                <w:szCs w:val="24"/>
                <w:u w:val="single"/>
                <w:lang w:eastAsia="uk-UA"/>
              </w:rPr>
              <w:t>з ПДВ</w:t>
            </w:r>
            <w:r w:rsidR="009748F2" w:rsidRPr="001805D3">
              <w:rPr>
                <w:rFonts w:ascii="Times New Roman" w:eastAsia="Times New Roman" w:hAnsi="Times New Roman" w:cs="Times New Roman"/>
                <w:sz w:val="24"/>
                <w:szCs w:val="24"/>
                <w:lang w:eastAsia="uk-UA"/>
              </w:rPr>
              <w:br/>
              <w:t>                          (словами)</w:t>
            </w:r>
          </w:p>
        </w:tc>
      </w:tr>
    </w:tbl>
    <w:p w:rsidR="009748F2" w:rsidRPr="001805D3" w:rsidRDefault="009748F2" w:rsidP="00F925A8">
      <w:pPr>
        <w:spacing w:after="0" w:line="240" w:lineRule="auto"/>
        <w:rPr>
          <w:rFonts w:ascii="Times New Roman" w:eastAsia="Times New Roman" w:hAnsi="Times New Roman" w:cs="Times New Roman"/>
          <w:b/>
          <w:sz w:val="24"/>
          <w:szCs w:val="24"/>
          <w:lang w:eastAsia="uk-UA"/>
        </w:rPr>
      </w:pPr>
    </w:p>
    <w:p w:rsidR="00453316" w:rsidRPr="001805D3" w:rsidRDefault="00453316" w:rsidP="00F925A8">
      <w:pPr>
        <w:spacing w:after="0" w:line="240" w:lineRule="auto"/>
        <w:rPr>
          <w:rFonts w:ascii="Times New Roman" w:eastAsia="Times New Roman" w:hAnsi="Times New Roman" w:cs="Times New Roman"/>
          <w:b/>
          <w:sz w:val="24"/>
          <w:szCs w:val="24"/>
          <w:lang w:eastAsia="uk-UA"/>
        </w:rPr>
      </w:pPr>
    </w:p>
    <w:p w:rsidR="00B22358" w:rsidRPr="001805D3" w:rsidRDefault="00957B3A" w:rsidP="00F925A8">
      <w:pPr>
        <w:spacing w:after="0" w:line="240" w:lineRule="auto"/>
        <w:jc w:val="both"/>
        <w:rPr>
          <w:rFonts w:ascii="Times New Roman" w:eastAsia="Times New Roman" w:hAnsi="Times New Roman" w:cs="Times New Roman"/>
          <w:b/>
          <w:sz w:val="24"/>
          <w:szCs w:val="24"/>
          <w:lang w:eastAsia="uk-UA"/>
        </w:rPr>
      </w:pPr>
      <w:r w:rsidRPr="001805D3">
        <w:rPr>
          <w:rFonts w:ascii="Times New Roman" w:eastAsia="Times New Roman" w:hAnsi="Times New Roman" w:cs="Times New Roman"/>
          <w:b/>
          <w:sz w:val="24"/>
          <w:szCs w:val="24"/>
          <w:lang w:eastAsia="uk-UA"/>
        </w:rPr>
        <w:t>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r w:rsidR="003E2F95" w:rsidRPr="001805D3">
        <w:rPr>
          <w:rFonts w:ascii="Times New Roman" w:eastAsia="Times New Roman" w:hAnsi="Times New Roman" w:cs="Times New Roman"/>
          <w:b/>
          <w:sz w:val="24"/>
          <w:szCs w:val="24"/>
          <w:lang w:eastAsia="uk-UA"/>
        </w:rPr>
        <w:t xml:space="preserve"> </w:t>
      </w:r>
    </w:p>
    <w:p w:rsidR="00957B3A" w:rsidRPr="001805D3" w:rsidRDefault="00161B02" w:rsidP="00F925A8">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i/>
          <w:sz w:val="24"/>
          <w:szCs w:val="24"/>
          <w:u w:val="single"/>
          <w:lang w:eastAsia="uk-UA"/>
        </w:rPr>
        <w:t>22</w:t>
      </w:r>
      <w:r w:rsidR="003E2F95" w:rsidRPr="001805D3">
        <w:rPr>
          <w:rFonts w:ascii="Times New Roman" w:eastAsia="Times New Roman" w:hAnsi="Times New Roman" w:cs="Times New Roman"/>
          <w:b/>
          <w:i/>
          <w:sz w:val="24"/>
          <w:szCs w:val="24"/>
          <w:u w:val="single"/>
          <w:lang w:eastAsia="uk-UA"/>
        </w:rPr>
        <w:t>.0</w:t>
      </w:r>
      <w:r w:rsidR="000B446B">
        <w:rPr>
          <w:rFonts w:ascii="Times New Roman" w:eastAsia="Times New Roman" w:hAnsi="Times New Roman" w:cs="Times New Roman"/>
          <w:b/>
          <w:i/>
          <w:sz w:val="24"/>
          <w:szCs w:val="24"/>
          <w:u w:val="single"/>
          <w:lang w:eastAsia="uk-UA"/>
        </w:rPr>
        <w:t>8</w:t>
      </w:r>
      <w:r w:rsidR="003E2F95" w:rsidRPr="001805D3">
        <w:rPr>
          <w:rFonts w:ascii="Times New Roman" w:eastAsia="Times New Roman" w:hAnsi="Times New Roman" w:cs="Times New Roman"/>
          <w:b/>
          <w:i/>
          <w:sz w:val="24"/>
          <w:szCs w:val="24"/>
          <w:u w:val="single"/>
          <w:lang w:eastAsia="uk-UA"/>
        </w:rPr>
        <w:t>.201</w:t>
      </w:r>
      <w:r w:rsidR="0095694C" w:rsidRPr="001805D3">
        <w:rPr>
          <w:rFonts w:ascii="Times New Roman" w:eastAsia="Times New Roman" w:hAnsi="Times New Roman" w:cs="Times New Roman"/>
          <w:b/>
          <w:i/>
          <w:sz w:val="24"/>
          <w:szCs w:val="24"/>
          <w:u w:val="single"/>
          <w:lang w:eastAsia="uk-UA"/>
        </w:rPr>
        <w:t>6 р.</w:t>
      </w:r>
    </w:p>
    <w:p w:rsidR="005D26BF" w:rsidRPr="001805D3" w:rsidRDefault="005D26BF" w:rsidP="00F925A8">
      <w:pPr>
        <w:spacing w:after="0" w:line="240" w:lineRule="auto"/>
        <w:jc w:val="both"/>
        <w:rPr>
          <w:rFonts w:ascii="Times New Roman" w:eastAsia="Times New Roman" w:hAnsi="Times New Roman" w:cs="Times New Roman"/>
          <w:b/>
          <w:sz w:val="24"/>
          <w:szCs w:val="24"/>
          <w:lang w:eastAsia="uk-UA"/>
        </w:rPr>
      </w:pPr>
      <w:bookmarkStart w:id="19" w:name="n22"/>
      <w:bookmarkEnd w:id="19"/>
    </w:p>
    <w:p w:rsidR="002C19E3" w:rsidRPr="001805D3" w:rsidRDefault="00957B3A" w:rsidP="005D26BF">
      <w:pPr>
        <w:spacing w:after="0" w:line="240" w:lineRule="auto"/>
        <w:jc w:val="both"/>
        <w:rPr>
          <w:rFonts w:ascii="Times New Roman" w:eastAsia="Times New Roman" w:hAnsi="Times New Roman" w:cs="Times New Roman"/>
          <w:b/>
          <w:i/>
          <w:sz w:val="24"/>
          <w:szCs w:val="24"/>
          <w:u w:val="single"/>
          <w:lang w:val="ru-RU" w:eastAsia="uk-UA"/>
        </w:rPr>
      </w:pPr>
      <w:r w:rsidRPr="001805D3">
        <w:rPr>
          <w:rFonts w:ascii="Times New Roman" w:eastAsia="Times New Roman" w:hAnsi="Times New Roman" w:cs="Times New Roman"/>
          <w:b/>
          <w:sz w:val="24"/>
          <w:szCs w:val="24"/>
          <w:lang w:eastAsia="uk-UA"/>
        </w:rPr>
        <w:t xml:space="preserve">8. Строк, протягом якого має бути укладений договір про закупівлю (рамкова угода). </w:t>
      </w:r>
      <w:r w:rsidR="001805D3" w:rsidRPr="001805D3">
        <w:rPr>
          <w:rStyle w:val="rvts0"/>
          <w:rFonts w:ascii="Times New Roman" w:hAnsi="Times New Roman" w:cs="Times New Roman"/>
          <w:b/>
          <w:i/>
          <w:sz w:val="24"/>
          <w:szCs w:val="24"/>
          <w:u w:val="single"/>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D07E9F" w:rsidRPr="001805D3" w:rsidRDefault="00D07E9F" w:rsidP="00B22358">
      <w:pPr>
        <w:spacing w:after="0" w:line="240" w:lineRule="auto"/>
        <w:ind w:firstLine="708"/>
        <w:rPr>
          <w:rFonts w:ascii="Times New Roman" w:eastAsia="Times New Roman" w:hAnsi="Times New Roman" w:cs="Times New Roman"/>
          <w:b/>
          <w:sz w:val="24"/>
          <w:szCs w:val="24"/>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2B74FC" w:rsidRPr="00517E1F" w:rsidRDefault="00D37045" w:rsidP="00B2235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Заступник д</w:t>
      </w:r>
      <w:r w:rsidR="002B74FC" w:rsidRPr="00517E1F">
        <w:rPr>
          <w:rFonts w:ascii="Times New Roman" w:hAnsi="Times New Roman" w:cs="Times New Roman"/>
          <w:b/>
          <w:sz w:val="28"/>
          <w:szCs w:val="28"/>
        </w:rPr>
        <w:t>иректор</w:t>
      </w:r>
      <w:r>
        <w:rPr>
          <w:rFonts w:ascii="Times New Roman" w:hAnsi="Times New Roman" w:cs="Times New Roman"/>
          <w:b/>
          <w:sz w:val="28"/>
          <w:szCs w:val="28"/>
        </w:rPr>
        <w:t>а</w:t>
      </w:r>
      <w:r w:rsidR="00453316">
        <w:rPr>
          <w:rFonts w:ascii="Times New Roman" w:hAnsi="Times New Roman" w:cs="Times New Roman"/>
          <w:b/>
          <w:sz w:val="28"/>
          <w:szCs w:val="28"/>
        </w:rPr>
        <w:t xml:space="preserve"> виконавч</w:t>
      </w:r>
      <w:r>
        <w:rPr>
          <w:rFonts w:ascii="Times New Roman" w:hAnsi="Times New Roman" w:cs="Times New Roman"/>
          <w:b/>
          <w:sz w:val="28"/>
          <w:szCs w:val="28"/>
        </w:rPr>
        <w:t>ого</w:t>
      </w:r>
      <w:r w:rsidR="002B74FC" w:rsidRPr="00517E1F">
        <w:rPr>
          <w:rFonts w:ascii="Times New Roman" w:hAnsi="Times New Roman" w:cs="Times New Roman"/>
          <w:b/>
          <w:sz w:val="28"/>
          <w:szCs w:val="28"/>
        </w:rPr>
        <w:t xml:space="preserve"> </w:t>
      </w:r>
    </w:p>
    <w:p w:rsidR="003E2F95" w:rsidRPr="009315C1" w:rsidRDefault="00D37045" w:rsidP="00B22358">
      <w:pPr>
        <w:spacing w:after="0" w:line="240" w:lineRule="auto"/>
        <w:ind w:firstLine="708"/>
        <w:rPr>
          <w:rFonts w:ascii="Times New Roman" w:eastAsia="Times New Roman" w:hAnsi="Times New Roman" w:cs="Times New Roman"/>
          <w:color w:val="000000"/>
          <w:sz w:val="26"/>
          <w:szCs w:val="26"/>
          <w:lang w:eastAsia="uk-UA"/>
        </w:rPr>
      </w:pPr>
      <w:r>
        <w:rPr>
          <w:rFonts w:ascii="Times New Roman" w:eastAsia="Times New Roman" w:hAnsi="Times New Roman" w:cs="Times New Roman"/>
          <w:b/>
          <w:sz w:val="28"/>
          <w:szCs w:val="28"/>
          <w:lang w:eastAsia="uk-UA"/>
        </w:rPr>
        <w:t>Юрченко В.В.</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6"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7"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8"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9"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10"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1"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2"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3"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4"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5"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6"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7"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8"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9"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20"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1"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2B74FC">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354FC"/>
    <w:rsid w:val="000617B8"/>
    <w:rsid w:val="00073533"/>
    <w:rsid w:val="000B446B"/>
    <w:rsid w:val="001244D6"/>
    <w:rsid w:val="0013041A"/>
    <w:rsid w:val="00151FCE"/>
    <w:rsid w:val="00153D61"/>
    <w:rsid w:val="00161B02"/>
    <w:rsid w:val="001805D3"/>
    <w:rsid w:val="002A3279"/>
    <w:rsid w:val="002B5CDE"/>
    <w:rsid w:val="002B74FC"/>
    <w:rsid w:val="002C19E3"/>
    <w:rsid w:val="00351128"/>
    <w:rsid w:val="003946C3"/>
    <w:rsid w:val="00395C55"/>
    <w:rsid w:val="003E2F95"/>
    <w:rsid w:val="00453316"/>
    <w:rsid w:val="0045645D"/>
    <w:rsid w:val="004D14B3"/>
    <w:rsid w:val="00517E1F"/>
    <w:rsid w:val="00530BB9"/>
    <w:rsid w:val="005D26BF"/>
    <w:rsid w:val="005E592F"/>
    <w:rsid w:val="0060141A"/>
    <w:rsid w:val="00602CDA"/>
    <w:rsid w:val="00781CDA"/>
    <w:rsid w:val="007A1C62"/>
    <w:rsid w:val="008C7B09"/>
    <w:rsid w:val="0095694C"/>
    <w:rsid w:val="00957B3A"/>
    <w:rsid w:val="009748F2"/>
    <w:rsid w:val="009A4917"/>
    <w:rsid w:val="00A42B59"/>
    <w:rsid w:val="00A94E49"/>
    <w:rsid w:val="00B0353E"/>
    <w:rsid w:val="00B22358"/>
    <w:rsid w:val="00C94783"/>
    <w:rsid w:val="00D07E9F"/>
    <w:rsid w:val="00D369A9"/>
    <w:rsid w:val="00D37045"/>
    <w:rsid w:val="00DE441A"/>
    <w:rsid w:val="00F65FE2"/>
    <w:rsid w:val="00F6696D"/>
    <w:rsid w:val="00F925A8"/>
    <w:rsid w:val="00FB42B9"/>
    <w:rsid w:val="00FD3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 w:type="paragraph" w:customStyle="1" w:styleId="rvps2">
    <w:name w:val="rvps2"/>
    <w:basedOn w:val="a"/>
    <w:rsid w:val="008C7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 w:type="paragraph" w:customStyle="1" w:styleId="rvps2">
    <w:name w:val="rvps2"/>
    <w:basedOn w:val="a"/>
    <w:rsid w:val="008C7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0" TargetMode="External"/><Relationship Id="rId13" Type="http://schemas.openxmlformats.org/officeDocument/2006/relationships/hyperlink" Target="http://zakon2.rada.gov.ua/laws/show/1197-18/paran42" TargetMode="External"/><Relationship Id="rId18" Type="http://schemas.openxmlformats.org/officeDocument/2006/relationships/hyperlink" Target="http://zakon2.rada.gov.ua/laws/show/1197-18/paran50" TargetMode="External"/><Relationship Id="rId3" Type="http://schemas.microsoft.com/office/2007/relationships/stylesWithEffects" Target="stylesWithEffects.xml"/><Relationship Id="rId21" Type="http://schemas.openxmlformats.org/officeDocument/2006/relationships/hyperlink" Target="http://zakon2.rada.gov.ua/laws/show/1197-18/paran648" TargetMode="External"/><Relationship Id="rId7" Type="http://schemas.openxmlformats.org/officeDocument/2006/relationships/hyperlink" Target="http://zakon2.rada.gov.ua/laws/show/z1249-14/paran3" TargetMode="External"/><Relationship Id="rId12" Type="http://schemas.openxmlformats.org/officeDocument/2006/relationships/hyperlink" Target="http://zakon2.rada.gov.ua/laws/show/1197-18/paran40" TargetMode="External"/><Relationship Id="rId17" Type="http://schemas.openxmlformats.org/officeDocument/2006/relationships/hyperlink" Target="http://zakon2.rada.gov.ua/laws/show/1197-18/paran192" TargetMode="External"/><Relationship Id="rId2" Type="http://schemas.openxmlformats.org/officeDocument/2006/relationships/styles" Target="styles.xml"/><Relationship Id="rId16" Type="http://schemas.openxmlformats.org/officeDocument/2006/relationships/hyperlink" Target="http://zakon2.rada.gov.ua/laws/show/1197-18/paran236" TargetMode="External"/><Relationship Id="rId20" Type="http://schemas.openxmlformats.org/officeDocument/2006/relationships/hyperlink" Target="http://zakon2.rada.gov.ua/laws/show/1197-18/paran571" TargetMode="External"/><Relationship Id="rId1" Type="http://schemas.openxmlformats.org/officeDocument/2006/relationships/customXml" Target="../customXml/item1.xml"/><Relationship Id="rId6" Type="http://schemas.openxmlformats.org/officeDocument/2006/relationships/hyperlink" Target="http://zakon2.rada.gov.ua/laws/show/z1241-14/paran15" TargetMode="External"/><Relationship Id="rId11" Type="http://schemas.openxmlformats.org/officeDocument/2006/relationships/hyperlink" Target="http://zakon2.rada.gov.ua/laws/show/1197-18/paran39" TargetMode="External"/><Relationship Id="rId5" Type="http://schemas.openxmlformats.org/officeDocument/2006/relationships/webSettings" Target="webSettings.xml"/><Relationship Id="rId15" Type="http://schemas.openxmlformats.org/officeDocument/2006/relationships/hyperlink" Target="http://zakon2.rada.gov.ua/laws/show/1197-18/paran52" TargetMode="External"/><Relationship Id="rId23" Type="http://schemas.openxmlformats.org/officeDocument/2006/relationships/theme" Target="theme/theme1.xml"/><Relationship Id="rId10" Type="http://schemas.openxmlformats.org/officeDocument/2006/relationships/hyperlink" Target="http://zakon2.rada.gov.ua/laws/show/4851-17/paran115" TargetMode="External"/><Relationship Id="rId19" Type="http://schemas.openxmlformats.org/officeDocument/2006/relationships/hyperlink" Target="http://zakon2.rada.gov.ua/laws/show/1197-18/paran514" TargetMode="External"/><Relationship Id="rId4" Type="http://schemas.openxmlformats.org/officeDocument/2006/relationships/settings" Target="settings.xml"/><Relationship Id="rId9" Type="http://schemas.openxmlformats.org/officeDocument/2006/relationships/hyperlink" Target="http://zakon2.rada.gov.ua/laws/show/1197-18/paran17" TargetMode="External"/><Relationship Id="rId14" Type="http://schemas.openxmlformats.org/officeDocument/2006/relationships/hyperlink" Target="http://zakon2.rada.gov.ua/laws/show/1197-18/paran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8439-ABCB-41AA-B468-5FC33E52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inform</cp:lastModifiedBy>
  <cp:revision>2</cp:revision>
  <cp:lastPrinted>2016-03-04T08:21:00Z</cp:lastPrinted>
  <dcterms:created xsi:type="dcterms:W3CDTF">2016-08-26T12:36:00Z</dcterms:created>
  <dcterms:modified xsi:type="dcterms:W3CDTF">2016-08-26T12:36:00Z</dcterms:modified>
</cp:coreProperties>
</file>