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47" w:rsidRPr="00A406C2" w:rsidRDefault="004C6247" w:rsidP="009B01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9B01D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ЗВІТ </w:t>
      </w:r>
      <w:r w:rsidRPr="009B01D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  <w:t>про результати проведення процедури запиту цінових пропозицій</w:t>
      </w:r>
      <w:r w:rsidRPr="009B01D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9B01DD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A406C2">
        <w:rPr>
          <w:rFonts w:ascii="Times New Roman" w:hAnsi="Times New Roman" w:cs="Times New Roman"/>
          <w:sz w:val="24"/>
          <w:szCs w:val="24"/>
          <w:lang w:eastAsia="uk-UA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12</w:t>
      </w:r>
      <w:r w:rsidRPr="00A406C2">
        <w:rPr>
          <w:rFonts w:ascii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uk-UA"/>
        </w:rPr>
        <w:t>3</w:t>
      </w:r>
      <w:bookmarkStart w:id="0" w:name="_GoBack"/>
      <w:bookmarkEnd w:id="0"/>
      <w:r w:rsidRPr="00A406C2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6</w:t>
      </w:r>
      <w:r w:rsidRPr="00A406C2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>.2016р.</w:t>
      </w:r>
    </w:p>
    <w:p w:rsidR="004C6247" w:rsidRPr="00BF07AC" w:rsidRDefault="004C6247" w:rsidP="009B0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" w:name="n4"/>
      <w:bookmarkEnd w:id="1"/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1. Замовник. </w:t>
      </w:r>
    </w:p>
    <w:p w:rsidR="004C6247" w:rsidRPr="00BF07AC" w:rsidRDefault="004C6247" w:rsidP="009B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4C6247" w:rsidRPr="00BF07AC" w:rsidRDefault="004C6247" w:rsidP="009B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40088562</w:t>
      </w:r>
    </w:p>
    <w:p w:rsidR="004C6247" w:rsidRPr="00BF07AC" w:rsidRDefault="004C6247" w:rsidP="009B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вул. Хрещатик, буд. № 26, м. Київ, 01001</w:t>
      </w:r>
    </w:p>
    <w:p w:rsidR="004C6247" w:rsidRPr="00BF07AC" w:rsidRDefault="004C6247" w:rsidP="009B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BF07AC">
        <w:rPr>
          <w:rFonts w:ascii="Times New Roman" w:hAnsi="Times New Roman" w:cs="Times New Roman"/>
          <w:sz w:val="24"/>
          <w:szCs w:val="24"/>
          <w:lang w:eastAsia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Чаленко Анатолій Васильович, заступник директора виконавчого, начальник господарчого управління,</w:t>
      </w:r>
      <w:r w:rsidRPr="00BF07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вул. Грінченка, буд. №9 , 01001, м. Київ,  кім. 19, телефон (044)239-69-50, (044)239-94-20 телефакс (044)239-94-30, e-mail </w:t>
      </w:r>
      <w:hyperlink r:id="rId4" w:history="1">
        <w:r w:rsidRPr="00BF07AC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eastAsia="uk-UA"/>
          </w:rPr>
          <w:t>chalenko@nrcu.gov.ua</w:t>
        </w:r>
      </w:hyperlink>
    </w:p>
    <w:p w:rsidR="004C6247" w:rsidRPr="00BF07AC" w:rsidRDefault="004C6247" w:rsidP="00BD2F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6" w:name="n9"/>
      <w:bookmarkEnd w:id="6"/>
    </w:p>
    <w:p w:rsidR="004C6247" w:rsidRPr="00BF07AC" w:rsidRDefault="004C6247" w:rsidP="00BD2F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2. Предмет закупівлі. </w:t>
      </w:r>
    </w:p>
    <w:p w:rsidR="004C6247" w:rsidRPr="00BF07AC" w:rsidRDefault="004C6247" w:rsidP="009E30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7" w:name="n10"/>
      <w:bookmarkEnd w:id="7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2.1. Найменування.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код за ДК 016:2010: 95.11.1 Ремонтування комп'ютерів і периферійного устатковання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копіювально - розмножувальної і офісної техніки).</w:t>
      </w:r>
    </w:p>
    <w:p w:rsidR="004C6247" w:rsidRPr="00BF07AC" w:rsidRDefault="004C6247" w:rsidP="00BD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8" w:name="n11"/>
      <w:bookmarkEnd w:id="8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2.2. Кількість товарів, обсяг надання послуг.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технічне обслуговування копіювально - розмножувальної і офісної техніки</w:t>
      </w:r>
    </w:p>
    <w:p w:rsidR="004C6247" w:rsidRPr="00BF07AC" w:rsidRDefault="004C6247" w:rsidP="00BD2F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9" w:name="n12"/>
      <w:bookmarkEnd w:id="9"/>
      <w:r w:rsidRPr="00BF07AC">
        <w:rPr>
          <w:rFonts w:ascii="Times New Roman" w:hAnsi="Times New Roman" w:cs="Times New Roman"/>
          <w:sz w:val="24"/>
          <w:szCs w:val="24"/>
          <w:lang w:eastAsia="uk-UA"/>
        </w:rPr>
        <w:t>2.3. Місце поставки товарів, надання послуг.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вул. Хрещатик, буд. № 26, м. Київ.</w:t>
      </w:r>
    </w:p>
    <w:p w:rsidR="004C6247" w:rsidRPr="00BF07AC" w:rsidRDefault="004C6247" w:rsidP="00BD2F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0" w:name="n13"/>
      <w:bookmarkEnd w:id="10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2.4. Строк поставки товарів, надання послуг.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червень – грудень 2016 року.</w:t>
      </w:r>
    </w:p>
    <w:p w:rsidR="004C6247" w:rsidRPr="00BF07AC" w:rsidRDefault="004C6247" w:rsidP="00BD2F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11" w:name="n14"/>
      <w:bookmarkEnd w:id="11"/>
    </w:p>
    <w:p w:rsidR="004C6247" w:rsidRPr="00BF07AC" w:rsidRDefault="004C6247" w:rsidP="007A3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3. Інформація про процедуру закупівлі. </w:t>
      </w:r>
    </w:p>
    <w:p w:rsidR="004C6247" w:rsidRPr="00BF07AC" w:rsidRDefault="004C6247" w:rsidP="007A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2" w:name="n15"/>
      <w:bookmarkEnd w:id="12"/>
      <w:r w:rsidRPr="00BF07AC">
        <w:rPr>
          <w:rFonts w:ascii="Times New Roman" w:hAnsi="Times New Roman" w:cs="Times New Roman"/>
          <w:sz w:val="24"/>
          <w:szCs w:val="24"/>
          <w:lang w:eastAsia="uk-UA"/>
        </w:rPr>
        <w:t>3.1. Адреса веб-сайта, на якому замовником додатково розміщувалася інформація про проведення процедури запиту цінових пропозицій.</w:t>
      </w:r>
      <w:r w:rsidRPr="00BF07AC">
        <w:rPr>
          <w:sz w:val="24"/>
          <w:szCs w:val="24"/>
        </w:rPr>
        <w:t xml:space="preserve"> </w:t>
      </w:r>
      <w:hyperlink r:id="rId5" w:history="1">
        <w:r w:rsidRPr="00BF07AC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www.nrcu.gov.ua.</w:t>
        </w:r>
      </w:hyperlink>
    </w:p>
    <w:p w:rsidR="004C6247" w:rsidRPr="00BF07AC" w:rsidRDefault="004C6247" w:rsidP="007A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3" w:name="n16"/>
      <w:bookmarkEnd w:id="13"/>
      <w:r w:rsidRPr="00BF07AC">
        <w:rPr>
          <w:rFonts w:ascii="Times New Roman" w:hAnsi="Times New Roman" w:cs="Times New Roman"/>
          <w:sz w:val="24"/>
          <w:szCs w:val="24"/>
          <w:lang w:eastAsia="uk-UA"/>
        </w:rPr>
        <w:t>3.2. Дата оприлюднення і номер запиту цінових пропозицій, розміщеного на веб-порталі Уповноваженого органу з питань закупівель.</w:t>
      </w:r>
    </w:p>
    <w:p w:rsidR="004C6247" w:rsidRPr="00BF07AC" w:rsidRDefault="004C6247" w:rsidP="007A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25.05.2016 №122633, ВДЗ №98(25.05.2016)</w:t>
      </w:r>
    </w:p>
    <w:p w:rsidR="004C6247" w:rsidRPr="00BF07AC" w:rsidRDefault="004C6247" w:rsidP="007A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4" w:name="n17"/>
      <w:bookmarkEnd w:id="14"/>
      <w:r w:rsidRPr="00BF07AC">
        <w:rPr>
          <w:rFonts w:ascii="Times New Roman" w:hAnsi="Times New Roman" w:cs="Times New Roman"/>
          <w:sz w:val="24"/>
          <w:szCs w:val="24"/>
          <w:lang w:eastAsia="uk-UA"/>
        </w:rPr>
        <w:t>3.3. Дата оприлюднення та номер повідомлення про акцепт цінової пропозиції, розміщеного на веб-порталі Уповноваженого органу з питань закупівель.</w:t>
      </w:r>
    </w:p>
    <w:p w:rsidR="004C6247" w:rsidRPr="00BF07AC" w:rsidRDefault="004C6247" w:rsidP="007A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10.06.2016 №130938, ВДЗ 110(10.06.2016)</w:t>
      </w:r>
    </w:p>
    <w:p w:rsidR="004C6247" w:rsidRPr="00BF07AC" w:rsidRDefault="004C6247" w:rsidP="007A3A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bookmarkStart w:id="15" w:name="n18"/>
      <w:bookmarkEnd w:id="15"/>
      <w:r w:rsidRPr="00BF07AC">
        <w:rPr>
          <w:rFonts w:ascii="Times New Roman" w:hAnsi="Times New Roman" w:cs="Times New Roman"/>
          <w:sz w:val="24"/>
          <w:szCs w:val="24"/>
          <w:lang w:eastAsia="uk-UA"/>
        </w:rPr>
        <w:t>3.4. Дата оприлюднення і номер інформації про результати процедури запиту цінових пропозицій, розміщеної на веб-порталі Уповноваженого органу з питань закупівель.</w:t>
      </w:r>
      <w:r w:rsidRPr="00BF07AC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E52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23.06.2016</w:t>
      </w:r>
      <w:r w:rsidRPr="00EE52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Pr="00EE52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№136684, ВДЗ №118(23.06.2016)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bookmarkStart w:id="16" w:name="n19"/>
      <w:bookmarkEnd w:id="16"/>
    </w:p>
    <w:p w:rsidR="004C6247" w:rsidRPr="00BF07AC" w:rsidRDefault="004C6247" w:rsidP="00633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4. Інформація про учасників процедури закупівлі, що подали цінові пропозиції.</w:t>
      </w:r>
    </w:p>
    <w:p w:rsidR="004C6247" w:rsidRPr="00BF07AC" w:rsidRDefault="004C6247" w:rsidP="006331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7" w:name="n20"/>
      <w:bookmarkEnd w:id="17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4.1. Кількість учасників процедури закупівлі.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2</w:t>
      </w:r>
    </w:p>
    <w:p w:rsidR="004C6247" w:rsidRPr="00BF07AC" w:rsidRDefault="004C6247" w:rsidP="006331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8" w:name="n21"/>
      <w:bookmarkEnd w:id="18"/>
      <w:r w:rsidRPr="00BF07AC">
        <w:rPr>
          <w:rFonts w:ascii="Times New Roman" w:hAnsi="Times New Roman" w:cs="Times New Roman"/>
          <w:sz w:val="24"/>
          <w:szCs w:val="24"/>
          <w:lang w:eastAsia="uk-UA"/>
        </w:rPr>
        <w:t>4.2. Найменування/прізвище, ім’я, по батькові.</w:t>
      </w:r>
    </w:p>
    <w:p w:rsidR="004C6247" w:rsidRPr="00BF07AC" w:rsidRDefault="004C6247" w:rsidP="006331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1.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Фізична особа – підприємець  Шуляк Вікторія Валентинівна;</w:t>
      </w:r>
    </w:p>
    <w:p w:rsidR="004C6247" w:rsidRPr="00BF07AC" w:rsidRDefault="004C6247" w:rsidP="006331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 Товариство з обмеженою відповідальністю  «ТЕХНОСОФТСЕРВІС».</w:t>
      </w:r>
    </w:p>
    <w:p w:rsidR="004C6247" w:rsidRPr="00BF07AC" w:rsidRDefault="004C6247" w:rsidP="009E53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22"/>
      <w:bookmarkEnd w:id="19"/>
      <w:r w:rsidRPr="00BF07AC">
        <w:rPr>
          <w:rFonts w:ascii="Times New Roman" w:hAnsi="Times New Roman" w:cs="Times New Roman"/>
          <w:sz w:val="24"/>
          <w:szCs w:val="24"/>
          <w:lang w:eastAsia="uk-UA"/>
        </w:rPr>
        <w:t>4.3. Код за ЄДРПОУ/реєстраційний номер облікової картки платника податків.</w:t>
      </w:r>
    </w:p>
    <w:p w:rsidR="004C6247" w:rsidRPr="00BF07AC" w:rsidRDefault="004C6247" w:rsidP="009E53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 Код ЄДРПОУ 30928420;</w:t>
      </w:r>
    </w:p>
    <w:p w:rsidR="004C6247" w:rsidRPr="00BF07AC" w:rsidRDefault="004C6247" w:rsidP="009E53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Код ЄДРПОУ 34795318.</w:t>
      </w:r>
    </w:p>
    <w:p w:rsidR="004C6247" w:rsidRPr="00BF07AC" w:rsidRDefault="004C6247" w:rsidP="009E53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23"/>
      <w:bookmarkEnd w:id="20"/>
      <w:r w:rsidRPr="00BF07AC">
        <w:rPr>
          <w:rFonts w:ascii="Times New Roman" w:hAnsi="Times New Roman" w:cs="Times New Roman"/>
          <w:sz w:val="24"/>
          <w:szCs w:val="24"/>
          <w:lang w:eastAsia="uk-UA"/>
        </w:rPr>
        <w:t>4.4. Місцезнаходження (для юридичної особи) та місце проживання (для фізичної особи).</w:t>
      </w:r>
    </w:p>
    <w:p w:rsidR="004C6247" w:rsidRPr="00BF07AC" w:rsidRDefault="004C6247" w:rsidP="00DE45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1.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пр-т Оболонський, буд. 49, кв. 63,  м. Київ, 04209;</w:t>
      </w:r>
    </w:p>
    <w:p w:rsidR="004C6247" w:rsidRPr="00BF07AC" w:rsidRDefault="004C6247" w:rsidP="00DE45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 вул. Багговутівська, буд. 40,  м. Київ, 04107.</w:t>
      </w:r>
    </w:p>
    <w:p w:rsidR="004C6247" w:rsidRPr="00BF07AC" w:rsidRDefault="004C6247" w:rsidP="00B22C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1" w:name="n24"/>
      <w:bookmarkEnd w:id="21"/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5. Інформація про цінові пропозиції. </w:t>
      </w:r>
    </w:p>
    <w:p w:rsidR="004C6247" w:rsidRPr="00BF07AC" w:rsidRDefault="004C6247" w:rsidP="00B22C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5"/>
      <w:bookmarkEnd w:id="22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5.1. Строк подання цінових пропозицій (дата і час). </w:t>
      </w:r>
      <w:r w:rsidRPr="00BF07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07.06.2016р.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до 11 год. 00 хв.</w:t>
      </w:r>
    </w:p>
    <w:p w:rsidR="004C6247" w:rsidRPr="00BF07AC" w:rsidRDefault="004C6247" w:rsidP="00B22C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6"/>
      <w:bookmarkEnd w:id="23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5.2. Дата розкриття цінових пропозицій (дата і час). </w:t>
      </w:r>
      <w:r w:rsidRPr="00BF07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07.06.2016р.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12 год. 00. хв.</w:t>
      </w:r>
    </w:p>
    <w:p w:rsidR="004C6247" w:rsidRPr="00BF07AC" w:rsidRDefault="004C6247" w:rsidP="00B22C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7"/>
      <w:bookmarkEnd w:id="24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5.3. Кількість отриманих цінових пропозицій.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2.</w:t>
      </w:r>
    </w:p>
    <w:p w:rsidR="004C6247" w:rsidRPr="00BF07AC" w:rsidRDefault="004C6247" w:rsidP="00B2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25" w:name="n28"/>
      <w:bookmarkEnd w:id="25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5.4. Перелік відхилених цінових пропозицій, підстави їх відхилення. </w:t>
      </w:r>
    </w:p>
    <w:p w:rsidR="004C6247" w:rsidRPr="00BF07AC" w:rsidRDefault="004C6247" w:rsidP="00B22C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9"/>
      <w:bookmarkEnd w:id="26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5.5. Ціна кожної цінової пропозиції. </w:t>
      </w:r>
    </w:p>
    <w:p w:rsidR="004C6247" w:rsidRPr="00BF07AC" w:rsidRDefault="004C6247" w:rsidP="00B2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 71078,00 грн без ПДВ.;</w:t>
      </w:r>
    </w:p>
    <w:p w:rsidR="004C6247" w:rsidRPr="00BF07AC" w:rsidRDefault="004C6247" w:rsidP="00BF07AC">
      <w:pPr>
        <w:ind w:left="-108" w:firstLine="1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67810,00 грн з ПДВ.</w:t>
      </w:r>
    </w:p>
    <w:p w:rsidR="004C6247" w:rsidRPr="00BF07AC" w:rsidRDefault="004C6247" w:rsidP="009E27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30"/>
      <w:bookmarkEnd w:id="27"/>
      <w:r w:rsidRPr="00BF07AC">
        <w:rPr>
          <w:rFonts w:ascii="Times New Roman" w:hAnsi="Times New Roman" w:cs="Times New Roman"/>
          <w:sz w:val="24"/>
          <w:szCs w:val="24"/>
          <w:lang w:eastAsia="uk-UA"/>
        </w:rPr>
        <w:t>5.6. Ціна акцептованої пропозиції, що відповідає вимогам замовника та має найнижчу ціну (з податком на додану вартість):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4C6247" w:rsidRPr="00B22C69">
        <w:trPr>
          <w:tblCellSpacing w:w="0" w:type="dxa"/>
        </w:trPr>
        <w:tc>
          <w:tcPr>
            <w:tcW w:w="8930" w:type="dxa"/>
          </w:tcPr>
          <w:p w:rsidR="004C6247" w:rsidRPr="00BF07AC" w:rsidRDefault="004C6247" w:rsidP="00E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2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67810,00 грн з ПДВ</w:t>
            </w:r>
            <w:r w:rsidRPr="00BF07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br/>
            </w:r>
            <w:r w:rsidRPr="00BF0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       (цифрами)</w:t>
            </w:r>
          </w:p>
        </w:tc>
      </w:tr>
      <w:tr w:rsidR="004C6247" w:rsidRPr="00B22C69">
        <w:trPr>
          <w:tblCellSpacing w:w="0" w:type="dxa"/>
        </w:trPr>
        <w:tc>
          <w:tcPr>
            <w:tcW w:w="8930" w:type="dxa"/>
          </w:tcPr>
          <w:p w:rsidR="004C6247" w:rsidRPr="00BF07AC" w:rsidRDefault="004C6247" w:rsidP="00E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07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Шістдесят сім тисяч вісімсот десять  грн 00 </w:t>
            </w:r>
            <w:r w:rsidRPr="00B22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коп. </w:t>
            </w:r>
            <w:r w:rsidRPr="00BF07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з ПДВ</w:t>
            </w:r>
            <w:r w:rsidRPr="00BF0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  (словами)</w:t>
            </w:r>
          </w:p>
        </w:tc>
      </w:tr>
    </w:tbl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32"/>
      <w:bookmarkEnd w:id="28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5.7. Дата акцепту пропозиції.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08.06.2016 р.</w:t>
      </w:r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9" w:name="n33"/>
      <w:bookmarkEnd w:id="29"/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6. Інформація про учасника, з яким укладено договір про закупівлю.</w:t>
      </w:r>
    </w:p>
    <w:p w:rsidR="004C6247" w:rsidRPr="00BF07AC" w:rsidRDefault="004C6247" w:rsidP="00262D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30" w:name="n34"/>
      <w:bookmarkEnd w:id="30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6.1. Найменування/прізвище, ім’я, по батькові.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Товариство з обмеженою відповідальністю  «ТЕХНОСОФТСЕРВІС»</w:t>
      </w:r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5"/>
      <w:bookmarkEnd w:id="31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6.2. Код за ЄДРПОУ/реєстраційний номер облікової картки платника податків. </w:t>
      </w:r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Код за ЄДРПОУ 34795318</w:t>
      </w:r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6"/>
      <w:bookmarkEnd w:id="32"/>
      <w:r w:rsidRPr="00BF07AC">
        <w:rPr>
          <w:rFonts w:ascii="Times New Roman" w:hAnsi="Times New Roman" w:cs="Times New Roman"/>
          <w:sz w:val="24"/>
          <w:szCs w:val="24"/>
          <w:lang w:eastAsia="uk-UA"/>
        </w:rPr>
        <w:t>6.3. Місцезнаходження, телефон, телефакс.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вул. Багговутівська, буд. 40,  м. Київ, 04107, тел. (044) 501- 69- 44(45), телефакс (044) 244-91-14.</w:t>
      </w:r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33" w:name="n37"/>
      <w:bookmarkEnd w:id="33"/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7. Дата укладення договору про закупівлю та сума, визначена в договорі про закупівлю.</w:t>
      </w:r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5B25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 w:eastAsia="uk-UA"/>
        </w:rPr>
        <w:t>21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.0</w:t>
      </w:r>
      <w:r w:rsidRPr="005B25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 w:eastAsia="uk-UA"/>
        </w:rPr>
        <w:t>6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.2016р.;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67810,00 грн з ПДВ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.</w:t>
      </w:r>
    </w:p>
    <w:p w:rsidR="004C6247" w:rsidRPr="00BF07AC" w:rsidRDefault="004C6247" w:rsidP="00BD5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34" w:name="n38"/>
      <w:bookmarkEnd w:id="34"/>
    </w:p>
    <w:p w:rsidR="004C6247" w:rsidRPr="00BF07AC" w:rsidRDefault="004C6247" w:rsidP="00BD5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8. Дата і підстави прийняття рішення про неукладення договору про закупівлю. -</w:t>
      </w:r>
    </w:p>
    <w:p w:rsidR="004C6247" w:rsidRPr="00BF07AC" w:rsidRDefault="004C6247" w:rsidP="00BD5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35" w:name="n39"/>
      <w:bookmarkEnd w:id="35"/>
    </w:p>
    <w:p w:rsidR="004C6247" w:rsidRPr="00BF07AC" w:rsidRDefault="004C6247" w:rsidP="00BD5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9. Відміна або визнання такою, що не відбулася, процедури запиту цінових пропозицій. </w:t>
      </w:r>
    </w:p>
    <w:p w:rsidR="004C6247" w:rsidRPr="00BF07AC" w:rsidRDefault="004C6247" w:rsidP="00BD59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40"/>
      <w:bookmarkEnd w:id="36"/>
      <w:r w:rsidRPr="00BF07AC">
        <w:rPr>
          <w:rFonts w:ascii="Times New Roman" w:hAnsi="Times New Roman" w:cs="Times New Roman"/>
          <w:sz w:val="24"/>
          <w:szCs w:val="24"/>
          <w:lang w:eastAsia="uk-UA"/>
        </w:rPr>
        <w:t>9.1. Дата прийняття рішення. -</w:t>
      </w:r>
    </w:p>
    <w:p w:rsidR="004C6247" w:rsidRPr="00BF07AC" w:rsidRDefault="004C6247" w:rsidP="00BD59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41"/>
      <w:bookmarkEnd w:id="37"/>
      <w:r w:rsidRPr="00BF07AC">
        <w:rPr>
          <w:rFonts w:ascii="Times New Roman" w:hAnsi="Times New Roman" w:cs="Times New Roman"/>
          <w:sz w:val="24"/>
          <w:szCs w:val="24"/>
          <w:lang w:eastAsia="uk-UA"/>
        </w:rPr>
        <w:t>9.2. Підстава. -</w:t>
      </w:r>
    </w:p>
    <w:p w:rsidR="004C6247" w:rsidRPr="00BF07AC" w:rsidRDefault="004C6247" w:rsidP="00BD5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38" w:name="n42"/>
      <w:bookmarkEnd w:id="38"/>
    </w:p>
    <w:p w:rsidR="004C6247" w:rsidRPr="00BF07AC" w:rsidRDefault="004C6247" w:rsidP="00262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наявність/відсутність обставин, установлених </w:t>
      </w:r>
      <w:hyperlink r:id="rId6" w:anchor="n288" w:tgtFrame="_blank" w:history="1">
        <w:r w:rsidRPr="00BF07A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Закону України "Про здійснення державних закупівель" (далі - Закон), із зазначенням відповідних підстав.</w:t>
      </w:r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3"/>
      <w:bookmarkEnd w:id="39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10.1. Перелік учасників, щодо яких не встановлено обставини, визначені </w:t>
      </w:r>
      <w:hyperlink r:id="rId7" w:anchor="n288" w:tgtFrame="_blank" w:history="1">
        <w:r w:rsidRPr="00BF07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4C6247" w:rsidRPr="00BF07AC" w:rsidRDefault="004C6247" w:rsidP="00BF07A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1. </w:t>
      </w: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Фізична особа – підприємець  Шуляк Вікторія Валентинівна;</w:t>
      </w:r>
    </w:p>
    <w:p w:rsidR="004C6247" w:rsidRPr="00BF07AC" w:rsidRDefault="004C6247" w:rsidP="00BF07A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F07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 Товариство з обмеженою відповідальністю  «ТЕХНОСОФТСЕРВІС».</w:t>
      </w:r>
    </w:p>
    <w:p w:rsidR="004C6247" w:rsidRPr="00BF07AC" w:rsidRDefault="004C6247" w:rsidP="00262D1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C6247" w:rsidRPr="00BF07AC" w:rsidRDefault="004C6247" w:rsidP="00BD59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Вищезазначені учасники відповідність установленим законодавством вимогам документів, що підтверджують відсутність обставин, установлених </w:t>
      </w:r>
      <w:hyperlink r:id="rId8" w:anchor="n288" w:tgtFrame="_blank" w:history="1">
        <w:r w:rsidRPr="00BF07A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Закону України "Про здійснення державних закупівель" .</w:t>
      </w:r>
    </w:p>
    <w:p w:rsidR="004C6247" w:rsidRPr="00BF07AC" w:rsidRDefault="004C6247" w:rsidP="00590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4"/>
      <w:bookmarkEnd w:id="40"/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10.2. Перелік учасників, щодо яких установлено обставини, визначені </w:t>
      </w:r>
      <w:hyperlink r:id="rId9" w:anchor="n288" w:tgtFrame="_blank" w:history="1">
        <w:r w:rsidRPr="00BF07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BF07AC">
        <w:rPr>
          <w:rFonts w:ascii="Times New Roman" w:hAnsi="Times New Roman" w:cs="Times New Roman"/>
          <w:sz w:val="24"/>
          <w:szCs w:val="24"/>
          <w:lang w:eastAsia="uk-UA"/>
        </w:rPr>
        <w:t xml:space="preserve"> Закону, із зазначенням таких обставин для кожного учасника. -</w:t>
      </w:r>
    </w:p>
    <w:p w:rsidR="004C6247" w:rsidRPr="00BF07AC" w:rsidRDefault="004C6247" w:rsidP="00590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41" w:name="n45"/>
      <w:bookmarkEnd w:id="41"/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11. Інша інформація. </w:t>
      </w:r>
    </w:p>
    <w:p w:rsidR="004C6247" w:rsidRPr="00BF07AC" w:rsidRDefault="004C6247" w:rsidP="00590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42" w:name="n46"/>
      <w:bookmarkEnd w:id="42"/>
      <w:r w:rsidRPr="00BF07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12. Склад комітету з конкурсних торгів:</w:t>
      </w:r>
    </w:p>
    <w:tbl>
      <w:tblPr>
        <w:tblW w:w="5415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26"/>
        <w:gridCol w:w="227"/>
        <w:gridCol w:w="2062"/>
        <w:gridCol w:w="7349"/>
        <w:gridCol w:w="575"/>
      </w:tblGrid>
      <w:tr w:rsidR="004C6247" w:rsidRPr="00B22C69">
        <w:trPr>
          <w:gridBefore w:val="1"/>
          <w:gridAfter w:val="1"/>
          <w:wBefore w:w="226" w:type="dxa"/>
          <w:wAfter w:w="575" w:type="dxa"/>
          <w:tblCellSpacing w:w="0" w:type="dxa"/>
        </w:trPr>
        <w:tc>
          <w:tcPr>
            <w:tcW w:w="227" w:type="dxa"/>
          </w:tcPr>
          <w:p w:rsidR="004C6247" w:rsidRPr="00BF07AC" w:rsidRDefault="004C6247" w:rsidP="005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3" w:name="n47"/>
            <w:bookmarkEnd w:id="43"/>
          </w:p>
        </w:tc>
        <w:tc>
          <w:tcPr>
            <w:tcW w:w="9412" w:type="dxa"/>
            <w:gridSpan w:val="2"/>
          </w:tcPr>
          <w:p w:rsidR="004C6247" w:rsidRPr="00BF07AC" w:rsidRDefault="004C6247" w:rsidP="005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0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__________________________________________________________. </w:t>
            </w:r>
            <w:r w:rsidRPr="00BF07A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            (прізвища, ініціали та посади членів комітету з конкурсних торгів)</w:t>
            </w:r>
          </w:p>
        </w:tc>
      </w:tr>
      <w:tr w:rsidR="004C6247" w:rsidRPr="00B22C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15" w:type="dxa"/>
            <w:gridSpan w:val="3"/>
          </w:tcPr>
          <w:p w:rsidR="004C6247" w:rsidRPr="00B22C69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Прізвища, ініціали</w:t>
            </w:r>
          </w:p>
        </w:tc>
        <w:tc>
          <w:tcPr>
            <w:tcW w:w="7925" w:type="dxa"/>
            <w:gridSpan w:val="2"/>
          </w:tcPr>
          <w:p w:rsidR="004C6247" w:rsidRPr="00B22C69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Посади членів комітету конкурсних торгів</w:t>
            </w:r>
          </w:p>
        </w:tc>
      </w:tr>
      <w:tr w:rsidR="004C6247" w:rsidRPr="00B22C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1"/>
        </w:trPr>
        <w:tc>
          <w:tcPr>
            <w:tcW w:w="2515" w:type="dxa"/>
            <w:gridSpan w:val="3"/>
          </w:tcPr>
          <w:p w:rsidR="004C6247" w:rsidRPr="00B22C69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Табаченко А.Д.</w:t>
            </w:r>
          </w:p>
        </w:tc>
        <w:tc>
          <w:tcPr>
            <w:tcW w:w="7925" w:type="dxa"/>
            <w:gridSpan w:val="2"/>
          </w:tcPr>
          <w:p w:rsidR="004C6247" w:rsidRPr="00B22C69" w:rsidRDefault="004C6247" w:rsidP="00EC07DB">
            <w:pPr>
              <w:tabs>
                <w:tab w:val="left" w:pos="4453"/>
                <w:tab w:val="left" w:pos="518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lang w:eastAsia="uk-UA"/>
              </w:rPr>
              <w:t>директор виконавчий – голова комітету з конкурсних торгів</w:t>
            </w:r>
          </w:p>
        </w:tc>
      </w:tr>
      <w:tr w:rsidR="004C6247" w:rsidRPr="00B22C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9"/>
        </w:trPr>
        <w:tc>
          <w:tcPr>
            <w:tcW w:w="2515" w:type="dxa"/>
            <w:gridSpan w:val="3"/>
          </w:tcPr>
          <w:p w:rsidR="004C6247" w:rsidRPr="00B22C69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Юрченко В.В.</w:t>
            </w:r>
          </w:p>
        </w:tc>
        <w:tc>
          <w:tcPr>
            <w:tcW w:w="7925" w:type="dxa"/>
            <w:gridSpan w:val="2"/>
          </w:tcPr>
          <w:p w:rsidR="004C6247" w:rsidRPr="00741EF0" w:rsidRDefault="004C6247" w:rsidP="00EC07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1EF0">
              <w:rPr>
                <w:rFonts w:ascii="Times New Roman" w:hAnsi="Times New Roman" w:cs="Times New Roman"/>
                <w:lang w:eastAsia="uk-UA"/>
              </w:rPr>
              <w:t xml:space="preserve">заступник директора виконавчого з </w:t>
            </w:r>
            <w:r w:rsidRPr="00741EF0">
              <w:rPr>
                <w:rFonts w:ascii="Times New Roman" w:hAnsi="Times New Roman" w:cs="Times New Roman"/>
                <w:lang w:eastAsia="ru-RU"/>
              </w:rPr>
              <w:t>питань виготовлення та поширення радіомовної продукції</w:t>
            </w:r>
            <w:r w:rsidRPr="00741EF0">
              <w:rPr>
                <w:rFonts w:ascii="Times New Roman" w:hAnsi="Times New Roman" w:cs="Times New Roman"/>
                <w:lang w:eastAsia="uk-UA"/>
              </w:rPr>
              <w:t xml:space="preserve"> – заступник голови комітету з конкурсних торгів</w:t>
            </w:r>
          </w:p>
        </w:tc>
      </w:tr>
      <w:tr w:rsidR="004C6247" w:rsidRPr="00B22C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15" w:type="dxa"/>
            <w:gridSpan w:val="3"/>
          </w:tcPr>
          <w:p w:rsidR="004C6247" w:rsidRPr="00741EF0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Юдіна О.О.</w:t>
            </w:r>
          </w:p>
        </w:tc>
        <w:tc>
          <w:tcPr>
            <w:tcW w:w="7925" w:type="dxa"/>
            <w:gridSpan w:val="2"/>
          </w:tcPr>
          <w:p w:rsidR="004C6247" w:rsidRPr="00741EF0" w:rsidRDefault="004C6247" w:rsidP="00EC07DB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741EF0">
              <w:rPr>
                <w:rFonts w:ascii="Times New Roman" w:hAnsi="Times New Roman" w:cs="Times New Roman"/>
                <w:lang w:eastAsia="ru-RU"/>
              </w:rPr>
              <w:t xml:space="preserve">провідний економіст сектору державних закупівель планово </w:t>
            </w:r>
            <w:r w:rsidRPr="00741EF0">
              <w:rPr>
                <w:rFonts w:ascii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hAnsi="Times New Roman" w:cs="Times New Roman"/>
                <w:lang w:eastAsia="ru-RU"/>
              </w:rPr>
              <w:t>фінансового відділу економічного управління</w:t>
            </w:r>
            <w:r w:rsidRPr="00741EF0">
              <w:rPr>
                <w:rFonts w:ascii="Times New Roman" w:hAnsi="Times New Roman" w:cs="Times New Roman"/>
                <w:lang w:eastAsia="uk-UA"/>
              </w:rPr>
              <w:t xml:space="preserve"> – секретар комітету з конкурсних торгів</w:t>
            </w:r>
          </w:p>
        </w:tc>
      </w:tr>
      <w:tr w:rsidR="004C6247" w:rsidRPr="00B22C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15" w:type="dxa"/>
            <w:gridSpan w:val="3"/>
          </w:tcPr>
          <w:p w:rsidR="004C6247" w:rsidRPr="00B22C69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Чаленко А.В.</w:t>
            </w:r>
          </w:p>
        </w:tc>
        <w:tc>
          <w:tcPr>
            <w:tcW w:w="7925" w:type="dxa"/>
            <w:gridSpan w:val="2"/>
          </w:tcPr>
          <w:p w:rsidR="004C6247" w:rsidRPr="00B22C69" w:rsidRDefault="004C6247" w:rsidP="00EC0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lang w:eastAsia="uk-UA"/>
              </w:rPr>
              <w:t xml:space="preserve">заступник директора виконавчого, начальник </w:t>
            </w:r>
            <w:r w:rsidRPr="00741EF0">
              <w:rPr>
                <w:rFonts w:ascii="Times New Roman" w:hAnsi="Times New Roman" w:cs="Times New Roman"/>
                <w:lang w:eastAsia="ru-RU"/>
              </w:rPr>
              <w:t>господарчого управління</w:t>
            </w:r>
          </w:p>
        </w:tc>
      </w:tr>
      <w:tr w:rsidR="004C6247" w:rsidRPr="00B22C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15" w:type="dxa"/>
            <w:gridSpan w:val="3"/>
          </w:tcPr>
          <w:p w:rsidR="004C6247" w:rsidRPr="00B22C69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Максімичева З.А.</w:t>
            </w:r>
          </w:p>
        </w:tc>
        <w:tc>
          <w:tcPr>
            <w:tcW w:w="7925" w:type="dxa"/>
            <w:gridSpan w:val="2"/>
          </w:tcPr>
          <w:p w:rsidR="004C6247" w:rsidRPr="00B22C69" w:rsidRDefault="004C6247" w:rsidP="00EC0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741EF0">
              <w:rPr>
                <w:rFonts w:ascii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hAnsi="Times New Roman" w:cs="Times New Roman"/>
                <w:lang w:eastAsia="ru-RU"/>
              </w:rPr>
              <w:t>фінансового відділу</w:t>
            </w:r>
          </w:p>
        </w:tc>
      </w:tr>
      <w:tr w:rsidR="004C6247" w:rsidRPr="00B22C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21"/>
        </w:trPr>
        <w:tc>
          <w:tcPr>
            <w:tcW w:w="2515" w:type="dxa"/>
            <w:gridSpan w:val="3"/>
          </w:tcPr>
          <w:p w:rsidR="004C6247" w:rsidRPr="00741EF0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Михайленко А.Д.</w:t>
            </w:r>
          </w:p>
        </w:tc>
        <w:tc>
          <w:tcPr>
            <w:tcW w:w="7925" w:type="dxa"/>
            <w:gridSpan w:val="2"/>
          </w:tcPr>
          <w:p w:rsidR="004C6247" w:rsidRPr="00741EF0" w:rsidRDefault="004C6247" w:rsidP="00EC07DB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hAnsi="Times New Roman" w:cs="Times New Roman"/>
                <w:lang w:eastAsia="ru-RU"/>
              </w:rPr>
              <w:t>заступник начальника юридичного відділу управління справами</w:t>
            </w:r>
          </w:p>
        </w:tc>
      </w:tr>
      <w:tr w:rsidR="004C6247" w:rsidRPr="00B22C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15" w:type="dxa"/>
            <w:gridSpan w:val="3"/>
          </w:tcPr>
          <w:p w:rsidR="004C6247" w:rsidRPr="00E275A1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Бадаєва Л.М.</w:t>
            </w:r>
          </w:p>
          <w:p w:rsidR="004C6247" w:rsidRPr="00741EF0" w:rsidRDefault="004C6247" w:rsidP="00EC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gridSpan w:val="2"/>
          </w:tcPr>
          <w:p w:rsidR="004C6247" w:rsidRPr="00741EF0" w:rsidRDefault="004C6247" w:rsidP="00E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FBB">
              <w:rPr>
                <w:rFonts w:ascii="Times New Roman" w:hAnsi="Times New Roman" w:cs="Times New Roman"/>
                <w:lang w:eastAsia="ru-RU"/>
              </w:rPr>
              <w:t>начальник фінансового управління (головний бухгалтер)</w:t>
            </w:r>
          </w:p>
        </w:tc>
      </w:tr>
    </w:tbl>
    <w:p w:rsidR="004C6247" w:rsidRPr="00262D10" w:rsidRDefault="004C6247" w:rsidP="00262D1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62D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4C6247" w:rsidRPr="00262D10" w:rsidRDefault="004C6247" w:rsidP="00262D1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262D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262D10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262D10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262D10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262D10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</w:t>
      </w:r>
      <w:r w:rsidRPr="00262D10">
        <w:rPr>
          <w:rFonts w:ascii="Times New Roman" w:hAnsi="Times New Roman" w:cs="Times New Roman"/>
          <w:color w:val="000000"/>
          <w:lang w:eastAsia="uk-UA"/>
        </w:rPr>
        <w:t>(підпис, М. П.)</w:t>
      </w:r>
      <w:r w:rsidRPr="00262D10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4C6247" w:rsidRPr="009B01DD" w:rsidRDefault="004C6247"/>
    <w:sectPr w:rsidR="004C6247" w:rsidRPr="009B01DD" w:rsidSect="00590B5A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5DC"/>
    <w:rsid w:val="001A6D31"/>
    <w:rsid w:val="001F4424"/>
    <w:rsid w:val="00262D10"/>
    <w:rsid w:val="002E75AA"/>
    <w:rsid w:val="00301D77"/>
    <w:rsid w:val="003E3D4F"/>
    <w:rsid w:val="004C6247"/>
    <w:rsid w:val="00555676"/>
    <w:rsid w:val="00590B5A"/>
    <w:rsid w:val="005B25B2"/>
    <w:rsid w:val="005C4FBB"/>
    <w:rsid w:val="00633132"/>
    <w:rsid w:val="007221C6"/>
    <w:rsid w:val="00741EF0"/>
    <w:rsid w:val="007A3A27"/>
    <w:rsid w:val="007F05DC"/>
    <w:rsid w:val="009B01DD"/>
    <w:rsid w:val="009E273A"/>
    <w:rsid w:val="009E3066"/>
    <w:rsid w:val="009E5360"/>
    <w:rsid w:val="00A406C2"/>
    <w:rsid w:val="00B074D8"/>
    <w:rsid w:val="00B21E4D"/>
    <w:rsid w:val="00B22C69"/>
    <w:rsid w:val="00B22C8F"/>
    <w:rsid w:val="00BD2F74"/>
    <w:rsid w:val="00BD5980"/>
    <w:rsid w:val="00BF07AC"/>
    <w:rsid w:val="00CA0D27"/>
    <w:rsid w:val="00CD2B6B"/>
    <w:rsid w:val="00DE4586"/>
    <w:rsid w:val="00E275A1"/>
    <w:rsid w:val="00E80CC1"/>
    <w:rsid w:val="00EC07DB"/>
    <w:rsid w:val="00EE5260"/>
    <w:rsid w:val="00F1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01DD"/>
    <w:rPr>
      <w:color w:val="0260D0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B22C8F"/>
    <w:pPr>
      <w:widowControl w:val="0"/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2C8F"/>
    <w:rPr>
      <w:rFonts w:ascii="Times New Roman" w:eastAsia="Times New Roman" w:hAnsi="Times New Roman" w:cs="Times New Roman"/>
      <w:sz w:val="20"/>
      <w:szCs w:val="20"/>
    </w:rPr>
  </w:style>
  <w:style w:type="character" w:customStyle="1" w:styleId="rvts0">
    <w:name w:val="rvts0"/>
    <w:uiPriority w:val="99"/>
    <w:rsid w:val="00B22C8F"/>
  </w:style>
  <w:style w:type="paragraph" w:styleId="BalloonText">
    <w:name w:val="Balloon Text"/>
    <w:basedOn w:val="Normal"/>
    <w:link w:val="BalloonTextChar"/>
    <w:uiPriority w:val="99"/>
    <w:semiHidden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97-18/paran2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197-18/paran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197-18/paran2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rcu.gov.ua.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alenko@nrcu.gov.ua" TargetMode="External"/><Relationship Id="rId9" Type="http://schemas.openxmlformats.org/officeDocument/2006/relationships/hyperlink" Target="http://zakon2.rada.gov.ua/laws/show/1197-18/paran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4314</Words>
  <Characters>2460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</dc:title>
  <dc:subject/>
  <dc:creator>Олена Юдіна</dc:creator>
  <cp:keywords/>
  <dc:description/>
  <cp:lastModifiedBy>internet</cp:lastModifiedBy>
  <cp:revision>2</cp:revision>
  <cp:lastPrinted>2016-06-22T12:22:00Z</cp:lastPrinted>
  <dcterms:created xsi:type="dcterms:W3CDTF">2016-06-23T13:03:00Z</dcterms:created>
  <dcterms:modified xsi:type="dcterms:W3CDTF">2016-06-23T13:03:00Z</dcterms:modified>
</cp:coreProperties>
</file>