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E9" w:rsidRPr="00014104" w:rsidRDefault="007D40E9" w:rsidP="00184A27">
      <w:pPr>
        <w:spacing w:before="100" w:beforeAutospacing="1" w:after="100" w:afterAutospacing="1" w:line="240" w:lineRule="auto"/>
        <w:jc w:val="center"/>
        <w:rPr>
          <w:rFonts w:ascii="Times New Roman" w:hAnsi="Times New Roman"/>
          <w:b/>
          <w:sz w:val="28"/>
          <w:szCs w:val="28"/>
          <w:lang w:val="ru-RU" w:eastAsia="uk-UA"/>
        </w:rPr>
      </w:pPr>
      <w:r w:rsidRPr="00815F6F">
        <w:rPr>
          <w:rFonts w:ascii="Times New Roman" w:hAnsi="Times New Roman"/>
          <w:b/>
          <w:sz w:val="28"/>
          <w:szCs w:val="28"/>
          <w:lang w:eastAsia="uk-UA"/>
        </w:rPr>
        <w:t xml:space="preserve">ЗВІТ </w:t>
      </w:r>
      <w:r w:rsidRPr="00815F6F">
        <w:rPr>
          <w:rFonts w:ascii="Times New Roman" w:hAnsi="Times New Roman"/>
          <w:b/>
          <w:sz w:val="28"/>
          <w:szCs w:val="28"/>
          <w:lang w:eastAsia="uk-UA"/>
        </w:rPr>
        <w:br/>
        <w:t xml:space="preserve">про результати проведення переговорної процедури закупівлі </w:t>
      </w:r>
      <w:r w:rsidRPr="00815F6F">
        <w:rPr>
          <w:rFonts w:ascii="Times New Roman" w:hAnsi="Times New Roman"/>
          <w:b/>
          <w:sz w:val="28"/>
          <w:szCs w:val="28"/>
          <w:lang w:eastAsia="uk-UA"/>
        </w:rPr>
        <w:br/>
        <w:t xml:space="preserve">№ </w:t>
      </w:r>
      <w:r w:rsidRPr="00423008">
        <w:rPr>
          <w:rFonts w:ascii="Times New Roman" w:hAnsi="Times New Roman"/>
          <w:b/>
          <w:sz w:val="28"/>
          <w:szCs w:val="28"/>
          <w:lang w:val="ru-RU" w:eastAsia="uk-UA"/>
        </w:rPr>
        <w:t>2</w:t>
      </w:r>
      <w:r w:rsidRPr="00815F6F">
        <w:rPr>
          <w:rFonts w:ascii="Times New Roman" w:hAnsi="Times New Roman"/>
          <w:b/>
          <w:sz w:val="28"/>
          <w:szCs w:val="28"/>
          <w:lang w:eastAsia="uk-UA"/>
        </w:rPr>
        <w:t xml:space="preserve"> від </w:t>
      </w:r>
      <w:r w:rsidRPr="003C0927">
        <w:rPr>
          <w:rFonts w:ascii="Times New Roman" w:hAnsi="Times New Roman"/>
          <w:b/>
          <w:sz w:val="28"/>
          <w:szCs w:val="28"/>
          <w:lang w:val="ru-RU" w:eastAsia="uk-UA"/>
        </w:rPr>
        <w:t>2</w:t>
      </w:r>
      <w:r>
        <w:rPr>
          <w:rFonts w:ascii="Times New Roman" w:hAnsi="Times New Roman"/>
          <w:b/>
          <w:sz w:val="28"/>
          <w:szCs w:val="28"/>
          <w:lang w:val="en-US" w:eastAsia="uk-UA"/>
        </w:rPr>
        <w:t>2</w:t>
      </w:r>
      <w:bookmarkStart w:id="0" w:name="_GoBack"/>
      <w:bookmarkEnd w:id="0"/>
      <w:r w:rsidRPr="00C309E5">
        <w:rPr>
          <w:rFonts w:ascii="Times New Roman" w:hAnsi="Times New Roman"/>
          <w:b/>
          <w:sz w:val="28"/>
          <w:szCs w:val="28"/>
          <w:lang w:eastAsia="uk-UA"/>
        </w:rPr>
        <w:t>.</w:t>
      </w:r>
      <w:r w:rsidRPr="00C309E5">
        <w:rPr>
          <w:rFonts w:ascii="Times New Roman" w:hAnsi="Times New Roman"/>
          <w:b/>
          <w:sz w:val="28"/>
          <w:szCs w:val="28"/>
          <w:lang w:val="ru-RU" w:eastAsia="uk-UA"/>
        </w:rPr>
        <w:t>0</w:t>
      </w:r>
      <w:r>
        <w:rPr>
          <w:rFonts w:ascii="Times New Roman" w:hAnsi="Times New Roman"/>
          <w:b/>
          <w:sz w:val="28"/>
          <w:szCs w:val="28"/>
          <w:lang w:val="ru-RU" w:eastAsia="uk-UA"/>
        </w:rPr>
        <w:t>3</w:t>
      </w:r>
      <w:r w:rsidRPr="00C309E5">
        <w:rPr>
          <w:rFonts w:ascii="Times New Roman" w:hAnsi="Times New Roman"/>
          <w:b/>
          <w:sz w:val="28"/>
          <w:szCs w:val="28"/>
          <w:lang w:eastAsia="uk-UA"/>
        </w:rPr>
        <w:t>.201</w:t>
      </w:r>
      <w:r>
        <w:rPr>
          <w:rFonts w:ascii="Times New Roman" w:hAnsi="Times New Roman"/>
          <w:b/>
          <w:sz w:val="28"/>
          <w:szCs w:val="28"/>
          <w:lang w:eastAsia="uk-UA"/>
        </w:rPr>
        <w:t>6</w:t>
      </w:r>
    </w:p>
    <w:p w:rsidR="007D40E9" w:rsidRPr="00815F6F" w:rsidRDefault="007D40E9" w:rsidP="00184A27">
      <w:pPr>
        <w:spacing w:after="0" w:line="240" w:lineRule="auto"/>
        <w:rPr>
          <w:rFonts w:ascii="Times New Roman" w:hAnsi="Times New Roman"/>
          <w:b/>
          <w:sz w:val="28"/>
          <w:szCs w:val="28"/>
          <w:lang w:eastAsia="uk-UA"/>
        </w:rPr>
      </w:pPr>
      <w:bookmarkStart w:id="1" w:name="n4"/>
      <w:bookmarkEnd w:id="1"/>
      <w:r w:rsidRPr="00815F6F">
        <w:rPr>
          <w:rFonts w:ascii="Times New Roman" w:hAnsi="Times New Roman"/>
          <w:b/>
          <w:sz w:val="28"/>
          <w:szCs w:val="28"/>
          <w:lang w:eastAsia="uk-UA"/>
        </w:rPr>
        <w:t xml:space="preserve">1. Замовник. </w:t>
      </w:r>
    </w:p>
    <w:p w:rsidR="007D40E9" w:rsidRPr="00815F6F" w:rsidRDefault="007D40E9" w:rsidP="00184A27">
      <w:pPr>
        <w:spacing w:after="0" w:line="240" w:lineRule="auto"/>
        <w:rPr>
          <w:rFonts w:ascii="Times New Roman" w:hAnsi="Times New Roman"/>
          <w:sz w:val="28"/>
          <w:szCs w:val="28"/>
          <w:lang w:eastAsia="uk-UA"/>
        </w:rPr>
      </w:pPr>
      <w:bookmarkStart w:id="2" w:name="n5"/>
      <w:bookmarkEnd w:id="2"/>
      <w:r w:rsidRPr="00815F6F">
        <w:rPr>
          <w:rFonts w:ascii="Times New Roman" w:hAnsi="Times New Roman"/>
          <w:sz w:val="28"/>
          <w:szCs w:val="28"/>
          <w:lang w:eastAsia="uk-UA"/>
        </w:rPr>
        <w:t xml:space="preserve">1.1. Найменування. </w:t>
      </w:r>
      <w:r w:rsidRPr="002D2930">
        <w:rPr>
          <w:rFonts w:ascii="Times New Roman" w:hAnsi="Times New Roman"/>
          <w:b/>
          <w:i/>
          <w:sz w:val="28"/>
          <w:szCs w:val="28"/>
          <w:u w:val="single"/>
        </w:rPr>
        <w:t>Н</w:t>
      </w:r>
      <w:r>
        <w:rPr>
          <w:rFonts w:ascii="Times New Roman" w:hAnsi="Times New Roman"/>
          <w:b/>
          <w:i/>
          <w:sz w:val="28"/>
          <w:szCs w:val="28"/>
          <w:u w:val="single"/>
        </w:rPr>
        <w:t xml:space="preserve">аціональна телекомпанія </w:t>
      </w:r>
      <w:r w:rsidRPr="002D2930">
        <w:rPr>
          <w:rFonts w:ascii="Times New Roman" w:hAnsi="Times New Roman"/>
          <w:b/>
          <w:i/>
          <w:sz w:val="28"/>
          <w:szCs w:val="28"/>
          <w:u w:val="single"/>
        </w:rPr>
        <w:t>У</w:t>
      </w:r>
      <w:r>
        <w:rPr>
          <w:rFonts w:ascii="Times New Roman" w:hAnsi="Times New Roman"/>
          <w:b/>
          <w:i/>
          <w:sz w:val="28"/>
          <w:szCs w:val="28"/>
          <w:u w:val="single"/>
        </w:rPr>
        <w:t>країниф</w:t>
      </w:r>
      <w:r w:rsidRPr="002D2930">
        <w:rPr>
          <w:rFonts w:ascii="Times New Roman" w:hAnsi="Times New Roman"/>
          <w:b/>
          <w:i/>
          <w:sz w:val="28"/>
          <w:szCs w:val="28"/>
          <w:u w:val="single"/>
        </w:rPr>
        <w:t>ілі</w:t>
      </w:r>
      <w:r>
        <w:rPr>
          <w:rFonts w:ascii="Times New Roman" w:hAnsi="Times New Roman"/>
          <w:b/>
          <w:i/>
          <w:sz w:val="28"/>
          <w:szCs w:val="28"/>
          <w:u w:val="single"/>
        </w:rPr>
        <w:t>я</w:t>
      </w:r>
      <w:r w:rsidRPr="002D2930">
        <w:rPr>
          <w:rFonts w:ascii="Times New Roman" w:hAnsi="Times New Roman"/>
          <w:b/>
          <w:i/>
          <w:sz w:val="28"/>
          <w:szCs w:val="28"/>
          <w:u w:val="single"/>
        </w:rPr>
        <w:t xml:space="preserve"> Н</w:t>
      </w:r>
      <w:r>
        <w:rPr>
          <w:rFonts w:ascii="Times New Roman" w:hAnsi="Times New Roman"/>
          <w:b/>
          <w:i/>
          <w:sz w:val="28"/>
          <w:szCs w:val="28"/>
          <w:u w:val="single"/>
        </w:rPr>
        <w:t xml:space="preserve">аціональної телекомпанії </w:t>
      </w:r>
      <w:r w:rsidRPr="002D2930">
        <w:rPr>
          <w:rFonts w:ascii="Times New Roman" w:hAnsi="Times New Roman"/>
          <w:b/>
          <w:i/>
          <w:sz w:val="28"/>
          <w:szCs w:val="28"/>
          <w:u w:val="single"/>
        </w:rPr>
        <w:t>У</w:t>
      </w:r>
      <w:r>
        <w:rPr>
          <w:rFonts w:ascii="Times New Roman" w:hAnsi="Times New Roman"/>
          <w:b/>
          <w:i/>
          <w:sz w:val="28"/>
          <w:szCs w:val="28"/>
          <w:u w:val="single"/>
        </w:rPr>
        <w:t>країни</w:t>
      </w:r>
      <w:r w:rsidRPr="002D2930">
        <w:rPr>
          <w:rFonts w:ascii="Times New Roman" w:hAnsi="Times New Roman"/>
          <w:b/>
          <w:i/>
          <w:sz w:val="28"/>
          <w:szCs w:val="28"/>
          <w:u w:val="single"/>
        </w:rPr>
        <w:t xml:space="preserve"> «Центральна дирекція «Українське радіо»</w:t>
      </w:r>
    </w:p>
    <w:p w:rsidR="007D40E9" w:rsidRPr="00815F6F" w:rsidRDefault="007D40E9" w:rsidP="00184A27">
      <w:pPr>
        <w:spacing w:after="0" w:line="240" w:lineRule="auto"/>
        <w:rPr>
          <w:rFonts w:ascii="Times New Roman" w:hAnsi="Times New Roman"/>
          <w:sz w:val="28"/>
          <w:szCs w:val="28"/>
          <w:lang w:eastAsia="uk-UA"/>
        </w:rPr>
      </w:pPr>
      <w:bookmarkStart w:id="3" w:name="n6"/>
      <w:bookmarkEnd w:id="3"/>
      <w:r w:rsidRPr="00815F6F">
        <w:rPr>
          <w:rFonts w:ascii="Times New Roman" w:hAnsi="Times New Roman"/>
          <w:sz w:val="28"/>
          <w:szCs w:val="28"/>
          <w:lang w:eastAsia="uk-UA"/>
        </w:rPr>
        <w:t xml:space="preserve">1.2. Код за ЄДРПОУ. </w:t>
      </w:r>
      <w:r>
        <w:rPr>
          <w:rFonts w:ascii="Times New Roman" w:hAnsi="Times New Roman"/>
          <w:b/>
          <w:i/>
          <w:sz w:val="28"/>
          <w:szCs w:val="28"/>
          <w:u w:val="single"/>
        </w:rPr>
        <w:t>40088562</w:t>
      </w:r>
    </w:p>
    <w:p w:rsidR="007D40E9" w:rsidRPr="00815F6F" w:rsidRDefault="007D40E9" w:rsidP="00184A27">
      <w:pPr>
        <w:spacing w:after="0" w:line="240" w:lineRule="auto"/>
        <w:rPr>
          <w:rFonts w:ascii="Times New Roman" w:hAnsi="Times New Roman"/>
          <w:sz w:val="28"/>
          <w:szCs w:val="28"/>
          <w:lang w:eastAsia="uk-UA"/>
        </w:rPr>
      </w:pPr>
      <w:bookmarkStart w:id="4" w:name="n7"/>
      <w:bookmarkEnd w:id="4"/>
      <w:r w:rsidRPr="00815F6F">
        <w:rPr>
          <w:rFonts w:ascii="Times New Roman" w:hAnsi="Times New Roman"/>
          <w:sz w:val="28"/>
          <w:szCs w:val="28"/>
          <w:lang w:eastAsia="uk-UA"/>
        </w:rPr>
        <w:t xml:space="preserve">1.3. Місцезнаходження. </w:t>
      </w:r>
      <w:r w:rsidRPr="00815F6F">
        <w:rPr>
          <w:rFonts w:ascii="Times New Roman" w:hAnsi="Times New Roman"/>
          <w:b/>
          <w:i/>
          <w:sz w:val="28"/>
          <w:szCs w:val="28"/>
          <w:u w:val="single"/>
        </w:rPr>
        <w:t>вул. Хрещатик, буд. № 26, м. Київ, 01001</w:t>
      </w:r>
    </w:p>
    <w:p w:rsidR="007D40E9" w:rsidRPr="009315C1" w:rsidRDefault="007D40E9"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u w:val="single"/>
          <w:lang w:eastAsia="uk-UA"/>
        </w:rPr>
      </w:pPr>
      <w:bookmarkStart w:id="5" w:name="n8"/>
      <w:bookmarkEnd w:id="5"/>
      <w:r w:rsidRPr="00815F6F">
        <w:rPr>
          <w:rFonts w:ascii="Times New Roman" w:hAnsi="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9315C1">
        <w:rPr>
          <w:rFonts w:ascii="Times New Roman" w:hAnsi="Times New Roman"/>
          <w:b/>
          <w:i/>
          <w:sz w:val="28"/>
          <w:szCs w:val="28"/>
          <w:u w:val="single"/>
          <w:lang w:eastAsia="uk-UA"/>
        </w:rPr>
        <w:t>Чаленко Анатолій Васильович, заступник директора</w:t>
      </w:r>
      <w:r>
        <w:rPr>
          <w:rFonts w:ascii="Times New Roman" w:hAnsi="Times New Roman"/>
          <w:b/>
          <w:i/>
          <w:sz w:val="28"/>
          <w:szCs w:val="28"/>
          <w:u w:val="single"/>
          <w:lang w:eastAsia="uk-UA"/>
        </w:rPr>
        <w:t xml:space="preserve"> виконавчого</w:t>
      </w:r>
      <w:r w:rsidRPr="009315C1">
        <w:rPr>
          <w:rFonts w:ascii="Times New Roman" w:hAnsi="Times New Roman"/>
          <w:b/>
          <w:i/>
          <w:sz w:val="28"/>
          <w:szCs w:val="28"/>
          <w:u w:val="single"/>
          <w:lang w:eastAsia="uk-UA"/>
        </w:rPr>
        <w:t>, начальник господарчого управління,</w:t>
      </w:r>
      <w:r w:rsidRPr="009315C1">
        <w:rPr>
          <w:rFonts w:ascii="Times New Roman" w:hAnsi="Times New Roman"/>
          <w:b/>
          <w:bCs/>
          <w:i/>
          <w:sz w:val="28"/>
          <w:szCs w:val="28"/>
          <w:u w:val="single"/>
          <w:lang w:eastAsia="uk-UA"/>
        </w:rPr>
        <w:t xml:space="preserve">вул. Грінченка, буд. №9 , </w:t>
      </w:r>
      <w:r w:rsidRPr="009315C1">
        <w:rPr>
          <w:rFonts w:ascii="Times New Roman" w:hAnsi="Times New Roman"/>
          <w:b/>
          <w:i/>
          <w:sz w:val="28"/>
          <w:szCs w:val="28"/>
          <w:u w:val="single"/>
          <w:lang w:eastAsia="uk-UA"/>
        </w:rPr>
        <w:t>01001,</w:t>
      </w:r>
      <w:r w:rsidRPr="009315C1">
        <w:rPr>
          <w:rFonts w:ascii="Times New Roman" w:hAnsi="Times New Roman"/>
          <w:b/>
          <w:bCs/>
          <w:i/>
          <w:sz w:val="28"/>
          <w:szCs w:val="28"/>
          <w:u w:val="single"/>
          <w:lang w:eastAsia="uk-UA"/>
        </w:rPr>
        <w:t>м. Київ, кім. 19, телефон (044)239</w:t>
      </w:r>
      <w:r w:rsidRPr="009315C1">
        <w:rPr>
          <w:rFonts w:ascii="Times New Roman" w:hAnsi="Times New Roman"/>
          <w:b/>
          <w:i/>
          <w:sz w:val="28"/>
          <w:szCs w:val="28"/>
          <w:u w:val="single"/>
          <w:lang w:eastAsia="uk-UA"/>
        </w:rPr>
        <w:t>-69-50, (044)239-94-20 телефакс (044)239-94-30, e-mail</w:t>
      </w:r>
      <w:hyperlink r:id="rId5" w:history="1">
        <w:r w:rsidRPr="00981394">
          <w:rPr>
            <w:rStyle w:val="Hyperlink"/>
            <w:rFonts w:ascii="Times New Roman" w:hAnsi="Times New Roman"/>
            <w:b/>
            <w:i/>
            <w:sz w:val="28"/>
            <w:szCs w:val="28"/>
            <w:lang w:val="en-US" w:eastAsia="uk-UA"/>
          </w:rPr>
          <w:t>chalenko</w:t>
        </w:r>
        <w:r w:rsidRPr="00981394">
          <w:rPr>
            <w:rStyle w:val="Hyperlink"/>
            <w:rFonts w:ascii="Times New Roman" w:hAnsi="Times New Roman"/>
            <w:b/>
            <w:i/>
            <w:sz w:val="28"/>
            <w:szCs w:val="28"/>
            <w:lang w:val="ru-RU" w:eastAsia="uk-UA"/>
          </w:rPr>
          <w:t>@</w:t>
        </w:r>
        <w:r w:rsidRPr="00981394">
          <w:rPr>
            <w:rStyle w:val="Hyperlink"/>
            <w:rFonts w:ascii="Times New Roman" w:hAnsi="Times New Roman"/>
            <w:b/>
            <w:i/>
            <w:sz w:val="28"/>
            <w:szCs w:val="28"/>
            <w:lang w:val="en-US" w:eastAsia="uk-UA"/>
          </w:rPr>
          <w:t>nrcu</w:t>
        </w:r>
        <w:r w:rsidRPr="00981394">
          <w:rPr>
            <w:rStyle w:val="Hyperlink"/>
            <w:rFonts w:ascii="Times New Roman" w:hAnsi="Times New Roman"/>
            <w:b/>
            <w:i/>
            <w:sz w:val="28"/>
            <w:szCs w:val="28"/>
            <w:lang w:val="ru-RU" w:eastAsia="uk-UA"/>
          </w:rPr>
          <w:t>.</w:t>
        </w:r>
        <w:r w:rsidRPr="00981394">
          <w:rPr>
            <w:rStyle w:val="Hyperlink"/>
            <w:rFonts w:ascii="Times New Roman" w:hAnsi="Times New Roman"/>
            <w:b/>
            <w:i/>
            <w:sz w:val="28"/>
            <w:szCs w:val="28"/>
            <w:lang w:val="en-US" w:eastAsia="uk-UA"/>
          </w:rPr>
          <w:t>gov</w:t>
        </w:r>
        <w:r w:rsidRPr="00981394">
          <w:rPr>
            <w:rStyle w:val="Hyperlink"/>
            <w:rFonts w:ascii="Times New Roman" w:hAnsi="Times New Roman"/>
            <w:b/>
            <w:i/>
            <w:sz w:val="28"/>
            <w:szCs w:val="28"/>
            <w:lang w:val="ru-RU" w:eastAsia="uk-UA"/>
          </w:rPr>
          <w:t>.</w:t>
        </w:r>
        <w:r w:rsidRPr="00981394">
          <w:rPr>
            <w:rStyle w:val="Hyperlink"/>
            <w:rFonts w:ascii="Times New Roman" w:hAnsi="Times New Roman"/>
            <w:b/>
            <w:i/>
            <w:sz w:val="28"/>
            <w:szCs w:val="28"/>
            <w:lang w:val="en-US" w:eastAsia="uk-UA"/>
          </w:rPr>
          <w:t>ua</w:t>
        </w:r>
      </w:hyperlink>
    </w:p>
    <w:p w:rsidR="007D40E9" w:rsidRDefault="007D40E9" w:rsidP="00184A27">
      <w:pPr>
        <w:spacing w:after="0" w:line="240" w:lineRule="auto"/>
        <w:rPr>
          <w:rFonts w:ascii="Times New Roman" w:hAnsi="Times New Roman"/>
          <w:b/>
          <w:sz w:val="28"/>
          <w:szCs w:val="28"/>
          <w:lang w:eastAsia="uk-UA"/>
        </w:rPr>
      </w:pPr>
      <w:bookmarkStart w:id="6" w:name="n9"/>
      <w:bookmarkEnd w:id="6"/>
    </w:p>
    <w:p w:rsidR="007D40E9" w:rsidRPr="00815F6F" w:rsidRDefault="007D40E9" w:rsidP="00184A27">
      <w:pPr>
        <w:spacing w:after="0" w:line="240" w:lineRule="auto"/>
        <w:rPr>
          <w:rFonts w:ascii="Times New Roman" w:hAnsi="Times New Roman"/>
          <w:b/>
          <w:sz w:val="28"/>
          <w:szCs w:val="28"/>
          <w:lang w:eastAsia="uk-UA"/>
        </w:rPr>
      </w:pPr>
      <w:r w:rsidRPr="00815F6F">
        <w:rPr>
          <w:rFonts w:ascii="Times New Roman" w:hAnsi="Times New Roman"/>
          <w:b/>
          <w:sz w:val="28"/>
          <w:szCs w:val="28"/>
          <w:lang w:eastAsia="uk-UA"/>
        </w:rPr>
        <w:t xml:space="preserve">2. Предмет закупівлі. </w:t>
      </w:r>
    </w:p>
    <w:p w:rsidR="007D40E9" w:rsidRDefault="007D40E9" w:rsidP="000203E9">
      <w:pPr>
        <w:widowControl w:val="0"/>
        <w:tabs>
          <w:tab w:val="left" w:pos="1440"/>
        </w:tabs>
        <w:spacing w:after="0" w:line="240" w:lineRule="auto"/>
        <w:jc w:val="both"/>
        <w:rPr>
          <w:rFonts w:ascii="Times New Roman" w:hAnsi="Times New Roman"/>
          <w:sz w:val="28"/>
          <w:szCs w:val="28"/>
          <w:lang w:eastAsia="uk-UA"/>
        </w:rPr>
      </w:pPr>
      <w:bookmarkStart w:id="7" w:name="n10"/>
      <w:bookmarkEnd w:id="7"/>
      <w:r w:rsidRPr="00815F6F">
        <w:rPr>
          <w:rFonts w:ascii="Times New Roman" w:hAnsi="Times New Roman"/>
          <w:sz w:val="28"/>
          <w:szCs w:val="28"/>
          <w:lang w:eastAsia="uk-UA"/>
        </w:rPr>
        <w:t xml:space="preserve">2.1. Найменування. </w:t>
      </w:r>
      <w:bookmarkStart w:id="8" w:name="n11"/>
      <w:bookmarkEnd w:id="8"/>
    </w:p>
    <w:p w:rsidR="007D40E9" w:rsidRPr="003352CA" w:rsidRDefault="007D40E9" w:rsidP="00C0559C">
      <w:pPr>
        <w:widowControl w:val="0"/>
        <w:tabs>
          <w:tab w:val="left" w:pos="1440"/>
        </w:tabs>
        <w:spacing w:after="0" w:line="240" w:lineRule="auto"/>
        <w:jc w:val="both"/>
        <w:rPr>
          <w:rFonts w:ascii="Times New Roman" w:hAnsi="Times New Roman"/>
          <w:sz w:val="28"/>
          <w:szCs w:val="28"/>
          <w:lang w:eastAsia="uk-UA"/>
        </w:rPr>
      </w:pPr>
      <w:r w:rsidRPr="00242C00">
        <w:rPr>
          <w:rFonts w:ascii="Times New Roman" w:hAnsi="Times New Roman"/>
          <w:b/>
          <w:i/>
          <w:sz w:val="28"/>
          <w:szCs w:val="28"/>
          <w:u w:val="single"/>
          <w:lang w:val="ru-RU" w:eastAsia="uk-UA"/>
        </w:rPr>
        <w:t>к</w:t>
      </w:r>
      <w:r w:rsidRPr="006B7DB4">
        <w:rPr>
          <w:rFonts w:ascii="Times New Roman" w:hAnsi="Times New Roman"/>
          <w:b/>
          <w:i/>
          <w:sz w:val="28"/>
          <w:szCs w:val="28"/>
          <w:u w:val="single"/>
          <w:lang w:eastAsia="uk-UA"/>
        </w:rPr>
        <w:t>од за ДК 016:2010: 35.30.1  Пара та гаряча вода; постачання пари та гарячої води  (09300000-2  Електрична, теплова, сонячна та атомна енергія)</w:t>
      </w:r>
    </w:p>
    <w:p w:rsidR="007D40E9" w:rsidRPr="00BB446D" w:rsidRDefault="007D40E9" w:rsidP="000203E9">
      <w:pPr>
        <w:widowControl w:val="0"/>
        <w:tabs>
          <w:tab w:val="left" w:pos="1440"/>
        </w:tabs>
        <w:spacing w:after="0" w:line="240" w:lineRule="auto"/>
        <w:jc w:val="both"/>
        <w:rPr>
          <w:rFonts w:ascii="Times New Roman" w:hAnsi="Times New Roman"/>
          <w:sz w:val="28"/>
          <w:szCs w:val="28"/>
          <w:lang w:val="ru-RU"/>
        </w:rPr>
      </w:pPr>
      <w:r w:rsidRPr="00732C88">
        <w:rPr>
          <w:rFonts w:ascii="Times New Roman" w:hAnsi="Times New Roman"/>
          <w:sz w:val="28"/>
          <w:szCs w:val="28"/>
        </w:rPr>
        <w:t>2.2. Кількість товару або обсяг виконання робіт чи надання послуг.</w:t>
      </w:r>
      <w:bookmarkStart w:id="9" w:name="n12"/>
      <w:bookmarkEnd w:id="9"/>
    </w:p>
    <w:p w:rsidR="007D40E9" w:rsidRDefault="007D40E9" w:rsidP="00C0559C">
      <w:pPr>
        <w:widowControl w:val="0"/>
        <w:tabs>
          <w:tab w:val="left" w:pos="1440"/>
        </w:tabs>
        <w:spacing w:after="0" w:line="240" w:lineRule="auto"/>
        <w:jc w:val="both"/>
        <w:rPr>
          <w:b/>
          <w:i/>
          <w:sz w:val="28"/>
          <w:szCs w:val="28"/>
          <w:u w:val="single"/>
        </w:rPr>
      </w:pPr>
      <w:r w:rsidRPr="00FA43F6">
        <w:rPr>
          <w:rFonts w:ascii="Times New Roman" w:hAnsi="Times New Roman"/>
          <w:b/>
          <w:i/>
          <w:sz w:val="28"/>
          <w:szCs w:val="28"/>
          <w:u w:val="single"/>
        </w:rPr>
        <w:t>2082,9356Гкал</w:t>
      </w:r>
    </w:p>
    <w:p w:rsidR="007D40E9" w:rsidRPr="00122B98" w:rsidRDefault="007D40E9" w:rsidP="00C0559C">
      <w:pPr>
        <w:widowControl w:val="0"/>
        <w:tabs>
          <w:tab w:val="left" w:pos="1440"/>
        </w:tabs>
        <w:spacing w:after="0" w:line="240" w:lineRule="auto"/>
        <w:jc w:val="both"/>
        <w:rPr>
          <w:rFonts w:ascii="Times New Roman" w:hAnsi="Times New Roman"/>
          <w:sz w:val="28"/>
          <w:szCs w:val="28"/>
          <w:lang w:val="ru-RU" w:eastAsia="uk-UA"/>
        </w:rPr>
      </w:pPr>
      <w:r w:rsidRPr="00732C88">
        <w:rPr>
          <w:rFonts w:ascii="Times New Roman" w:hAnsi="Times New Roman"/>
          <w:sz w:val="28"/>
          <w:szCs w:val="28"/>
          <w:lang w:eastAsia="uk-UA"/>
        </w:rPr>
        <w:t xml:space="preserve">2.3. Місце поставки товарів, виконання робіт чи надання послуг. </w:t>
      </w:r>
      <w:bookmarkStart w:id="10" w:name="n13"/>
      <w:bookmarkEnd w:id="10"/>
    </w:p>
    <w:p w:rsidR="007D40E9" w:rsidRPr="00A33477" w:rsidRDefault="007D40E9" w:rsidP="00C0559C">
      <w:pPr>
        <w:pStyle w:val="NormalWeb"/>
        <w:widowControl w:val="0"/>
        <w:spacing w:before="0" w:beforeAutospacing="0" w:after="0" w:afterAutospacing="0"/>
        <w:jc w:val="both"/>
        <w:rPr>
          <w:b/>
          <w:i/>
          <w:sz w:val="28"/>
          <w:szCs w:val="28"/>
          <w:u w:val="single"/>
        </w:rPr>
      </w:pPr>
      <w:r w:rsidRPr="00FA43F6">
        <w:rPr>
          <w:b/>
          <w:i/>
          <w:color w:val="000000"/>
          <w:sz w:val="28"/>
          <w:szCs w:val="28"/>
          <w:u w:val="single"/>
        </w:rPr>
        <w:t>вул. Хрещатик, буд. №26; вул. Б. Грінченка, буд. №№ 9, 11; вул. Л. Первомайського, буд. № 5-А, м. Київ</w:t>
      </w:r>
    </w:p>
    <w:p w:rsidR="007D40E9" w:rsidRPr="00122B98" w:rsidRDefault="007D40E9" w:rsidP="000203E9">
      <w:pPr>
        <w:widowControl w:val="0"/>
        <w:tabs>
          <w:tab w:val="left" w:pos="1440"/>
        </w:tabs>
        <w:spacing w:after="0" w:line="240" w:lineRule="auto"/>
        <w:jc w:val="both"/>
        <w:rPr>
          <w:rFonts w:ascii="Times New Roman" w:hAnsi="Times New Roman"/>
          <w:sz w:val="28"/>
          <w:szCs w:val="28"/>
          <w:lang w:val="ru-RU" w:eastAsia="uk-UA"/>
        </w:rPr>
      </w:pPr>
      <w:r w:rsidRPr="00815F6F">
        <w:rPr>
          <w:rFonts w:ascii="Times New Roman" w:hAnsi="Times New Roman"/>
          <w:sz w:val="28"/>
          <w:szCs w:val="28"/>
          <w:lang w:eastAsia="uk-UA"/>
        </w:rPr>
        <w:t>2.4. Строк поставки товарів, виконання робіт чи надання послуг.</w:t>
      </w:r>
    </w:p>
    <w:p w:rsidR="007D40E9" w:rsidRPr="00C0559C" w:rsidRDefault="007D40E9" w:rsidP="00C0559C">
      <w:pPr>
        <w:widowControl w:val="0"/>
        <w:tabs>
          <w:tab w:val="left" w:pos="1440"/>
        </w:tabs>
        <w:spacing w:after="0" w:line="240" w:lineRule="auto"/>
        <w:jc w:val="both"/>
        <w:rPr>
          <w:rFonts w:ascii="Times New Roman" w:hAnsi="Times New Roman"/>
          <w:sz w:val="28"/>
          <w:szCs w:val="28"/>
          <w:lang w:eastAsia="uk-UA"/>
        </w:rPr>
      </w:pPr>
      <w:r>
        <w:rPr>
          <w:rFonts w:ascii="Times New Roman" w:hAnsi="Times New Roman"/>
          <w:b/>
          <w:i/>
          <w:sz w:val="28"/>
          <w:szCs w:val="28"/>
          <w:u w:val="single"/>
          <w:lang w:eastAsia="uk-UA"/>
        </w:rPr>
        <w:t>січень-грудень 2016 року</w:t>
      </w:r>
    </w:p>
    <w:p w:rsidR="007D40E9" w:rsidRDefault="007D40E9" w:rsidP="00184A27">
      <w:pPr>
        <w:spacing w:after="0" w:line="240" w:lineRule="auto"/>
        <w:rPr>
          <w:rFonts w:ascii="Times New Roman" w:hAnsi="Times New Roman"/>
          <w:b/>
          <w:sz w:val="28"/>
          <w:szCs w:val="28"/>
          <w:lang w:eastAsia="uk-UA"/>
        </w:rPr>
      </w:pPr>
      <w:bookmarkStart w:id="11" w:name="n14"/>
      <w:bookmarkEnd w:id="11"/>
    </w:p>
    <w:p w:rsidR="007D40E9" w:rsidRPr="00815F6F" w:rsidRDefault="007D40E9" w:rsidP="00184A27">
      <w:pPr>
        <w:spacing w:after="0" w:line="240" w:lineRule="auto"/>
        <w:rPr>
          <w:rFonts w:ascii="Times New Roman" w:hAnsi="Times New Roman"/>
          <w:b/>
          <w:sz w:val="28"/>
          <w:szCs w:val="28"/>
          <w:lang w:eastAsia="uk-UA"/>
        </w:rPr>
      </w:pPr>
      <w:r w:rsidRPr="00815F6F">
        <w:rPr>
          <w:rFonts w:ascii="Times New Roman" w:hAnsi="Times New Roman"/>
          <w:b/>
          <w:sz w:val="28"/>
          <w:szCs w:val="28"/>
          <w:lang w:eastAsia="uk-UA"/>
        </w:rPr>
        <w:t xml:space="preserve">3. Інформація про застосування переговорної процедури закупівлі. </w:t>
      </w:r>
    </w:p>
    <w:p w:rsidR="007D40E9" w:rsidRPr="00815F6F" w:rsidRDefault="007D40E9" w:rsidP="00184A27">
      <w:pPr>
        <w:spacing w:after="0" w:line="240" w:lineRule="auto"/>
        <w:jc w:val="both"/>
        <w:rPr>
          <w:rFonts w:ascii="Times New Roman" w:hAnsi="Times New Roman"/>
          <w:sz w:val="28"/>
          <w:szCs w:val="28"/>
          <w:lang w:val="ru-RU" w:eastAsia="uk-UA"/>
        </w:rPr>
      </w:pPr>
      <w:bookmarkStart w:id="12" w:name="n15"/>
      <w:bookmarkEnd w:id="12"/>
      <w:r w:rsidRPr="00815F6F">
        <w:rPr>
          <w:rFonts w:ascii="Times New Roman" w:hAnsi="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hyperlink r:id="rId6" w:history="1">
        <w:r w:rsidRPr="00815F6F">
          <w:rPr>
            <w:rStyle w:val="Hyperlink"/>
            <w:rFonts w:ascii="Times New Roman" w:hAnsi="Times New Roman"/>
            <w:b/>
            <w:i/>
            <w:sz w:val="28"/>
            <w:szCs w:val="28"/>
            <w:u w:val="single"/>
          </w:rPr>
          <w:t>www.</w:t>
        </w:r>
        <w:r w:rsidRPr="00815F6F">
          <w:rPr>
            <w:rStyle w:val="Hyperlink"/>
            <w:rFonts w:ascii="Times New Roman" w:hAnsi="Times New Roman"/>
            <w:b/>
            <w:i/>
            <w:sz w:val="28"/>
            <w:szCs w:val="28"/>
            <w:u w:val="single"/>
            <w:lang w:val="en-US"/>
          </w:rPr>
          <w:t>nrcu</w:t>
        </w:r>
        <w:r w:rsidRPr="00815F6F">
          <w:rPr>
            <w:rStyle w:val="Hyperlink"/>
            <w:rFonts w:ascii="Times New Roman" w:hAnsi="Times New Roman"/>
            <w:b/>
            <w:i/>
            <w:sz w:val="28"/>
            <w:szCs w:val="28"/>
            <w:u w:val="single"/>
          </w:rPr>
          <w:t>.gov.ua.</w:t>
        </w:r>
      </w:hyperlink>
    </w:p>
    <w:p w:rsidR="007D40E9" w:rsidRPr="00815F6F" w:rsidRDefault="007D40E9" w:rsidP="00184A27">
      <w:pPr>
        <w:spacing w:after="0" w:line="240" w:lineRule="auto"/>
        <w:jc w:val="both"/>
        <w:rPr>
          <w:rFonts w:ascii="Times New Roman" w:hAnsi="Times New Roman"/>
          <w:sz w:val="28"/>
          <w:szCs w:val="28"/>
          <w:lang w:val="ru-RU" w:eastAsia="uk-UA"/>
        </w:rPr>
      </w:pPr>
      <w:bookmarkStart w:id="13" w:name="n16"/>
      <w:bookmarkEnd w:id="13"/>
      <w:r w:rsidRPr="00815F6F">
        <w:rPr>
          <w:rFonts w:ascii="Times New Roman" w:hAnsi="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95694C">
        <w:rPr>
          <w:rFonts w:ascii="Times New Roman" w:hAnsi="Times New Roman"/>
          <w:b/>
          <w:i/>
          <w:sz w:val="28"/>
          <w:szCs w:val="28"/>
          <w:u w:val="single"/>
        </w:rPr>
        <w:t>03.03.2016 №065583, ВДЗ №43(03.03.2016)</w:t>
      </w:r>
    </w:p>
    <w:p w:rsidR="007D40E9" w:rsidRPr="00815F6F" w:rsidRDefault="007D40E9" w:rsidP="00184A27">
      <w:pPr>
        <w:spacing w:after="0" w:line="240" w:lineRule="auto"/>
        <w:jc w:val="both"/>
        <w:rPr>
          <w:rFonts w:ascii="Times New Roman" w:hAnsi="Times New Roman"/>
          <w:sz w:val="28"/>
          <w:szCs w:val="28"/>
          <w:lang w:val="ru-RU" w:eastAsia="uk-UA"/>
        </w:rPr>
      </w:pPr>
      <w:bookmarkStart w:id="14" w:name="n17"/>
      <w:bookmarkEnd w:id="14"/>
      <w:r w:rsidRPr="00815F6F">
        <w:rPr>
          <w:rFonts w:ascii="Times New Roman" w:hAnsi="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95694C">
        <w:rPr>
          <w:rFonts w:ascii="Times New Roman" w:hAnsi="Times New Roman"/>
          <w:b/>
          <w:i/>
          <w:sz w:val="28"/>
          <w:szCs w:val="28"/>
          <w:u w:val="single"/>
        </w:rPr>
        <w:t>03.03.2016 №065583</w:t>
      </w:r>
      <w:r>
        <w:rPr>
          <w:rFonts w:ascii="Times New Roman" w:hAnsi="Times New Roman"/>
          <w:b/>
          <w:i/>
          <w:sz w:val="28"/>
          <w:szCs w:val="28"/>
          <w:u w:val="single"/>
        </w:rPr>
        <w:t>/1</w:t>
      </w:r>
      <w:r w:rsidRPr="0095694C">
        <w:rPr>
          <w:rFonts w:ascii="Times New Roman" w:hAnsi="Times New Roman"/>
          <w:b/>
          <w:i/>
          <w:sz w:val="28"/>
          <w:szCs w:val="28"/>
          <w:u w:val="single"/>
        </w:rPr>
        <w:t>, ВДЗ №43(03.03.2016)</w:t>
      </w:r>
    </w:p>
    <w:p w:rsidR="007D40E9" w:rsidRPr="00C15D8D" w:rsidRDefault="007D40E9" w:rsidP="00A4009D">
      <w:pPr>
        <w:spacing w:after="0" w:line="240" w:lineRule="auto"/>
        <w:jc w:val="both"/>
        <w:rPr>
          <w:rFonts w:ascii="Times New Roman" w:hAnsi="Times New Roman"/>
          <w:b/>
          <w:i/>
          <w:sz w:val="28"/>
          <w:szCs w:val="28"/>
          <w:u w:val="single"/>
          <w:lang w:eastAsia="uk-UA"/>
        </w:rPr>
      </w:pPr>
      <w:bookmarkStart w:id="15" w:name="n18"/>
      <w:bookmarkEnd w:id="15"/>
      <w:r w:rsidRPr="00815F6F">
        <w:rPr>
          <w:rFonts w:ascii="Times New Roman" w:hAnsi="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6" w:name="n19"/>
      <w:bookmarkEnd w:id="16"/>
      <w:r w:rsidRPr="00C15D8D">
        <w:rPr>
          <w:rFonts w:ascii="Times New Roman" w:hAnsi="Times New Roman"/>
          <w:b/>
          <w:i/>
          <w:sz w:val="28"/>
          <w:szCs w:val="28"/>
          <w:u w:val="single"/>
        </w:rPr>
        <w:t>09.03.2016</w:t>
      </w:r>
      <w:r w:rsidRPr="00C15D8D">
        <w:rPr>
          <w:rFonts w:ascii="Times New Roman" w:hAnsi="Times New Roman"/>
          <w:b/>
          <w:i/>
          <w:sz w:val="28"/>
          <w:szCs w:val="28"/>
          <w:u w:val="single"/>
          <w:lang w:eastAsia="uk-UA"/>
        </w:rPr>
        <w:t xml:space="preserve">, </w:t>
      </w:r>
      <w:r w:rsidRPr="00C15D8D">
        <w:rPr>
          <w:rFonts w:ascii="Times New Roman" w:hAnsi="Times New Roman"/>
          <w:b/>
          <w:i/>
          <w:sz w:val="28"/>
          <w:szCs w:val="28"/>
          <w:u w:val="single"/>
        </w:rPr>
        <w:t>№068676</w:t>
      </w:r>
      <w:r w:rsidRPr="00C15D8D">
        <w:rPr>
          <w:rFonts w:ascii="Times New Roman" w:hAnsi="Times New Roman"/>
          <w:b/>
          <w:i/>
          <w:sz w:val="28"/>
          <w:szCs w:val="28"/>
          <w:u w:val="single"/>
          <w:lang w:eastAsia="uk-UA"/>
        </w:rPr>
        <w:t xml:space="preserve">, </w:t>
      </w:r>
      <w:r w:rsidRPr="00C15D8D">
        <w:rPr>
          <w:rFonts w:ascii="Times New Roman" w:hAnsi="Times New Roman"/>
          <w:b/>
          <w:i/>
          <w:sz w:val="28"/>
          <w:szCs w:val="28"/>
          <w:u w:val="single"/>
        </w:rPr>
        <w:t>ВДЗ №45(09.03.2016)</w:t>
      </w:r>
    </w:p>
    <w:p w:rsidR="007D40E9" w:rsidRPr="00815F6F" w:rsidRDefault="007D40E9" w:rsidP="00184A27">
      <w:pPr>
        <w:spacing w:after="0" w:line="240" w:lineRule="auto"/>
        <w:jc w:val="both"/>
        <w:rPr>
          <w:rFonts w:ascii="Times New Roman" w:hAnsi="Times New Roman"/>
          <w:sz w:val="28"/>
          <w:szCs w:val="28"/>
          <w:lang w:eastAsia="uk-UA"/>
        </w:rPr>
      </w:pPr>
      <w:r w:rsidRPr="00815F6F">
        <w:rPr>
          <w:rFonts w:ascii="Times New Roman" w:hAnsi="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3C0927">
        <w:rPr>
          <w:rFonts w:ascii="Times New Roman" w:hAnsi="Times New Roman"/>
          <w:b/>
          <w:i/>
          <w:sz w:val="28"/>
          <w:szCs w:val="28"/>
          <w:u w:val="single"/>
        </w:rPr>
        <w:t xml:space="preserve">21.03.2016 </w:t>
      </w:r>
      <w:r w:rsidRPr="005B053B">
        <w:rPr>
          <w:rFonts w:ascii="Times New Roman" w:hAnsi="Times New Roman"/>
          <w:b/>
          <w:i/>
          <w:sz w:val="28"/>
          <w:szCs w:val="28"/>
          <w:u w:val="single"/>
        </w:rPr>
        <w:t>№080887</w:t>
      </w:r>
      <w:r w:rsidRPr="003C0927">
        <w:rPr>
          <w:rFonts w:ascii="Times New Roman" w:hAnsi="Times New Roman"/>
          <w:b/>
          <w:i/>
          <w:sz w:val="28"/>
          <w:szCs w:val="28"/>
          <w:u w:val="single"/>
        </w:rPr>
        <w:t xml:space="preserve"> ВДЗ №54(21.03.2016)</w:t>
      </w:r>
    </w:p>
    <w:p w:rsidR="007D40E9" w:rsidRDefault="007D40E9" w:rsidP="00184A27">
      <w:pPr>
        <w:spacing w:after="0" w:line="240" w:lineRule="auto"/>
        <w:rPr>
          <w:rFonts w:ascii="Times New Roman" w:hAnsi="Times New Roman"/>
          <w:b/>
          <w:sz w:val="28"/>
          <w:szCs w:val="28"/>
          <w:lang w:eastAsia="uk-UA"/>
        </w:rPr>
      </w:pPr>
      <w:bookmarkStart w:id="17" w:name="n20"/>
      <w:bookmarkEnd w:id="17"/>
    </w:p>
    <w:p w:rsidR="007D40E9" w:rsidRPr="00122B98" w:rsidRDefault="007D40E9" w:rsidP="00461C00">
      <w:pPr>
        <w:widowControl w:val="0"/>
        <w:tabs>
          <w:tab w:val="left" w:pos="1440"/>
        </w:tabs>
        <w:spacing w:after="0" w:line="240" w:lineRule="auto"/>
        <w:jc w:val="both"/>
        <w:rPr>
          <w:rFonts w:ascii="Times New Roman" w:hAnsi="Times New Roman"/>
          <w:b/>
          <w:sz w:val="28"/>
          <w:szCs w:val="28"/>
          <w:lang w:val="ru-RU" w:eastAsia="uk-UA"/>
        </w:rPr>
      </w:pPr>
      <w:r w:rsidRPr="00815F6F">
        <w:rPr>
          <w:rFonts w:ascii="Times New Roman" w:hAnsi="Times New Roman"/>
          <w:b/>
          <w:sz w:val="28"/>
          <w:szCs w:val="28"/>
          <w:lang w:eastAsia="uk-UA"/>
        </w:rPr>
        <w:t xml:space="preserve">4. Дата відправлення запрошення до участі в проведенні процедури закупівлі. </w:t>
      </w:r>
    </w:p>
    <w:p w:rsidR="007D40E9" w:rsidRPr="00815F6F" w:rsidRDefault="007D40E9" w:rsidP="00184A27">
      <w:pPr>
        <w:spacing w:after="0" w:line="240" w:lineRule="auto"/>
        <w:rPr>
          <w:rFonts w:ascii="Times New Roman" w:hAnsi="Times New Roman"/>
          <w:b/>
          <w:sz w:val="28"/>
          <w:szCs w:val="28"/>
          <w:lang w:eastAsia="uk-UA"/>
        </w:rPr>
      </w:pPr>
      <w:r w:rsidRPr="009066A8">
        <w:rPr>
          <w:rFonts w:ascii="Times New Roman" w:hAnsi="Times New Roman"/>
          <w:b/>
          <w:i/>
          <w:sz w:val="28"/>
          <w:szCs w:val="28"/>
          <w:u w:val="single"/>
          <w:lang w:eastAsia="uk-UA"/>
        </w:rPr>
        <w:t>23.02.2016; 02.03.2016</w:t>
      </w:r>
    </w:p>
    <w:p w:rsidR="007D40E9" w:rsidRPr="00EC73FE" w:rsidRDefault="007D40E9" w:rsidP="00184A27">
      <w:pPr>
        <w:spacing w:after="0" w:line="240" w:lineRule="auto"/>
        <w:rPr>
          <w:rFonts w:ascii="Times New Roman" w:hAnsi="Times New Roman"/>
          <w:b/>
          <w:sz w:val="28"/>
          <w:szCs w:val="28"/>
          <w:lang w:val="ru-RU" w:eastAsia="uk-UA"/>
        </w:rPr>
      </w:pPr>
      <w:bookmarkStart w:id="18" w:name="n21"/>
      <w:bookmarkEnd w:id="18"/>
    </w:p>
    <w:p w:rsidR="007D40E9" w:rsidRDefault="007D40E9" w:rsidP="00184A27">
      <w:pPr>
        <w:spacing w:after="0" w:line="240" w:lineRule="auto"/>
        <w:rPr>
          <w:rFonts w:ascii="Times New Roman" w:hAnsi="Times New Roman"/>
          <w:b/>
          <w:sz w:val="28"/>
          <w:szCs w:val="28"/>
          <w:lang w:eastAsia="uk-UA"/>
        </w:rPr>
      </w:pPr>
      <w:r w:rsidRPr="00815F6F">
        <w:rPr>
          <w:rFonts w:ascii="Times New Roman" w:hAnsi="Times New Roman"/>
          <w:b/>
          <w:sz w:val="28"/>
          <w:szCs w:val="28"/>
          <w:lang w:eastAsia="uk-UA"/>
        </w:rPr>
        <w:t xml:space="preserve">5. Інформація щодо проведення переговорів (дата, час, місце). </w:t>
      </w:r>
    </w:p>
    <w:p w:rsidR="007D40E9" w:rsidRPr="00413787" w:rsidRDefault="007D40E9" w:rsidP="00815F6F">
      <w:pPr>
        <w:spacing w:after="0" w:line="240" w:lineRule="auto"/>
        <w:jc w:val="both"/>
        <w:rPr>
          <w:rFonts w:ascii="Times New Roman" w:hAnsi="Times New Roman"/>
          <w:b/>
          <w:i/>
          <w:sz w:val="28"/>
          <w:szCs w:val="28"/>
          <w:u w:val="single"/>
        </w:rPr>
      </w:pPr>
      <w:r w:rsidRPr="00413787">
        <w:rPr>
          <w:rFonts w:ascii="Times New Roman" w:hAnsi="Times New Roman"/>
          <w:b/>
          <w:i/>
          <w:sz w:val="28"/>
          <w:szCs w:val="28"/>
          <w:u w:val="single"/>
          <w:lang w:val="ru-RU" w:eastAsia="uk-UA"/>
        </w:rPr>
        <w:t>29</w:t>
      </w:r>
      <w:r w:rsidRPr="00413787">
        <w:rPr>
          <w:rFonts w:ascii="Times New Roman" w:hAnsi="Times New Roman"/>
          <w:b/>
          <w:i/>
          <w:sz w:val="28"/>
          <w:szCs w:val="28"/>
          <w:u w:val="single"/>
          <w:lang w:eastAsia="uk-UA"/>
        </w:rPr>
        <w:t>.</w:t>
      </w:r>
      <w:r w:rsidRPr="00413787">
        <w:rPr>
          <w:rFonts w:ascii="Times New Roman" w:hAnsi="Times New Roman"/>
          <w:b/>
          <w:i/>
          <w:sz w:val="28"/>
          <w:szCs w:val="28"/>
          <w:u w:val="single"/>
          <w:lang w:val="ru-RU" w:eastAsia="uk-UA"/>
        </w:rPr>
        <w:t>02</w:t>
      </w:r>
      <w:r w:rsidRPr="00413787">
        <w:rPr>
          <w:rFonts w:ascii="Times New Roman" w:hAnsi="Times New Roman"/>
          <w:b/>
          <w:i/>
          <w:sz w:val="28"/>
          <w:szCs w:val="28"/>
          <w:u w:val="single"/>
          <w:lang w:eastAsia="uk-UA"/>
        </w:rPr>
        <w:t xml:space="preserve">.2016, </w:t>
      </w:r>
      <w:r w:rsidRPr="00413787">
        <w:rPr>
          <w:rFonts w:ascii="Times New Roman" w:hAnsi="Times New Roman"/>
          <w:b/>
          <w:i/>
          <w:sz w:val="28"/>
          <w:szCs w:val="28"/>
          <w:u w:val="single"/>
          <w:lang w:val="ru-RU" w:eastAsia="uk-UA"/>
        </w:rPr>
        <w:t>10</w:t>
      </w:r>
      <w:r w:rsidRPr="00413787">
        <w:rPr>
          <w:rFonts w:ascii="Times New Roman" w:hAnsi="Times New Roman"/>
          <w:b/>
          <w:i/>
          <w:sz w:val="28"/>
          <w:szCs w:val="28"/>
          <w:u w:val="single"/>
          <w:lang w:eastAsia="uk-UA"/>
        </w:rPr>
        <w:t xml:space="preserve">год 30 хв., </w:t>
      </w:r>
      <w:r w:rsidRPr="00413787">
        <w:rPr>
          <w:rFonts w:ascii="Times New Roman" w:hAnsi="Times New Roman"/>
          <w:b/>
          <w:i/>
          <w:sz w:val="28"/>
          <w:szCs w:val="28"/>
          <w:u w:val="single"/>
        </w:rPr>
        <w:t>вул. Хрещатик, буд. № 26, кімн. №406, м. Київ, 01001;</w:t>
      </w:r>
    </w:p>
    <w:p w:rsidR="007D40E9" w:rsidRPr="005B053B" w:rsidRDefault="007D40E9" w:rsidP="00815F6F">
      <w:pPr>
        <w:spacing w:after="0" w:line="240" w:lineRule="auto"/>
        <w:jc w:val="both"/>
        <w:rPr>
          <w:rFonts w:ascii="Times New Roman" w:hAnsi="Times New Roman"/>
          <w:b/>
          <w:i/>
          <w:sz w:val="28"/>
          <w:szCs w:val="28"/>
          <w:highlight w:val="red"/>
          <w:u w:val="single"/>
          <w:lang w:eastAsia="uk-UA"/>
        </w:rPr>
      </w:pPr>
      <w:r w:rsidRPr="00413787">
        <w:rPr>
          <w:rFonts w:ascii="Times New Roman" w:hAnsi="Times New Roman"/>
          <w:b/>
          <w:i/>
          <w:sz w:val="28"/>
          <w:szCs w:val="28"/>
          <w:u w:val="single"/>
          <w:lang w:eastAsia="uk-UA"/>
        </w:rPr>
        <w:t xml:space="preserve">04.03.2016, 10год, </w:t>
      </w:r>
      <w:r w:rsidRPr="00413787">
        <w:rPr>
          <w:rFonts w:ascii="Times New Roman" w:hAnsi="Times New Roman"/>
          <w:b/>
          <w:i/>
          <w:sz w:val="28"/>
          <w:szCs w:val="28"/>
          <w:u w:val="single"/>
        </w:rPr>
        <w:t>вул. Хрещатик, буд. № 26, кімн. №406, м. Київ, 01001</w:t>
      </w:r>
    </w:p>
    <w:p w:rsidR="007D40E9" w:rsidRDefault="007D40E9" w:rsidP="00184A27">
      <w:pPr>
        <w:spacing w:after="0" w:line="240" w:lineRule="auto"/>
        <w:rPr>
          <w:rFonts w:ascii="Times New Roman" w:hAnsi="Times New Roman"/>
          <w:b/>
          <w:sz w:val="28"/>
          <w:szCs w:val="28"/>
          <w:lang w:eastAsia="uk-UA"/>
        </w:rPr>
      </w:pPr>
      <w:bookmarkStart w:id="19" w:name="n22"/>
      <w:bookmarkEnd w:id="19"/>
    </w:p>
    <w:p w:rsidR="007D40E9" w:rsidRDefault="007D40E9" w:rsidP="00184A27">
      <w:pPr>
        <w:spacing w:after="0" w:line="240" w:lineRule="auto"/>
        <w:rPr>
          <w:rFonts w:ascii="Times New Roman" w:hAnsi="Times New Roman"/>
          <w:b/>
          <w:sz w:val="28"/>
          <w:szCs w:val="28"/>
          <w:lang w:eastAsia="uk-UA"/>
        </w:rPr>
      </w:pPr>
      <w:r w:rsidRPr="00815F6F">
        <w:rPr>
          <w:rFonts w:ascii="Times New Roman" w:hAnsi="Times New Roman"/>
          <w:b/>
          <w:sz w:val="28"/>
          <w:szCs w:val="28"/>
          <w:lang w:eastAsia="uk-UA"/>
        </w:rPr>
        <w:t xml:space="preserve">6. Кінцева ціна, погоджена в результаті переговорів (з податком на додану вартість): </w:t>
      </w:r>
    </w:p>
    <w:p w:rsidR="007D40E9" w:rsidRPr="00413787" w:rsidRDefault="007D40E9" w:rsidP="00184A27">
      <w:pPr>
        <w:spacing w:after="0" w:line="240" w:lineRule="auto"/>
        <w:rPr>
          <w:rFonts w:ascii="Times New Roman" w:hAnsi="Times New Roman"/>
          <w:b/>
          <w:i/>
          <w:sz w:val="28"/>
          <w:szCs w:val="28"/>
          <w:u w:val="single"/>
          <w:lang w:val="ru-RU" w:eastAsia="uk-UA"/>
        </w:rPr>
      </w:pPr>
    </w:p>
    <w:tbl>
      <w:tblPr>
        <w:tblW w:w="5000" w:type="pct"/>
        <w:tblCellSpacing w:w="0" w:type="dxa"/>
        <w:tblCellMar>
          <w:left w:w="0" w:type="dxa"/>
          <w:right w:w="0" w:type="dxa"/>
        </w:tblCellMar>
        <w:tblLook w:val="00A0"/>
      </w:tblPr>
      <w:tblGrid>
        <w:gridCol w:w="10063"/>
      </w:tblGrid>
      <w:tr w:rsidR="007D40E9" w:rsidRPr="009D79CB" w:rsidTr="00447F1C">
        <w:trPr>
          <w:tblCellSpacing w:w="0" w:type="dxa"/>
        </w:trPr>
        <w:tc>
          <w:tcPr>
            <w:tcW w:w="8930" w:type="dxa"/>
          </w:tcPr>
          <w:p w:rsidR="007D40E9" w:rsidRPr="00F925A8" w:rsidRDefault="007D40E9" w:rsidP="00447F1C">
            <w:pPr>
              <w:spacing w:after="0" w:line="240" w:lineRule="auto"/>
              <w:rPr>
                <w:rFonts w:ascii="Times New Roman" w:hAnsi="Times New Roman"/>
                <w:sz w:val="28"/>
                <w:szCs w:val="28"/>
                <w:lang w:eastAsia="uk-UA"/>
              </w:rPr>
            </w:pPr>
            <w:bookmarkStart w:id="20" w:name="n23"/>
            <w:bookmarkStart w:id="21" w:name="n24"/>
            <w:bookmarkEnd w:id="20"/>
            <w:bookmarkEnd w:id="21"/>
            <w:r w:rsidRPr="006B7DB4">
              <w:rPr>
                <w:rFonts w:ascii="Times New Roman" w:hAnsi="Times New Roman"/>
                <w:b/>
                <w:i/>
                <w:sz w:val="28"/>
                <w:szCs w:val="28"/>
                <w:u w:val="single"/>
                <w:lang w:eastAsia="uk-UA"/>
              </w:rPr>
              <w:t>3 229 800 грн 00 коп. з ПДВ</w:t>
            </w:r>
            <w:r w:rsidRPr="00F925A8">
              <w:rPr>
                <w:rFonts w:ascii="Times New Roman" w:hAnsi="Times New Roman"/>
                <w:sz w:val="28"/>
                <w:szCs w:val="28"/>
                <w:lang w:eastAsia="uk-UA"/>
              </w:rPr>
              <w:br/>
              <w:t>                          (цифрами)</w:t>
            </w:r>
          </w:p>
        </w:tc>
      </w:tr>
      <w:tr w:rsidR="007D40E9" w:rsidRPr="009D79CB" w:rsidTr="00447F1C">
        <w:trPr>
          <w:tblCellSpacing w:w="0" w:type="dxa"/>
        </w:trPr>
        <w:tc>
          <w:tcPr>
            <w:tcW w:w="8930" w:type="dxa"/>
          </w:tcPr>
          <w:p w:rsidR="007D40E9" w:rsidRPr="00F925A8" w:rsidRDefault="007D40E9" w:rsidP="00447F1C">
            <w:pPr>
              <w:spacing w:after="0" w:line="240" w:lineRule="auto"/>
              <w:rPr>
                <w:rFonts w:ascii="Times New Roman" w:hAnsi="Times New Roman"/>
                <w:sz w:val="28"/>
                <w:szCs w:val="28"/>
                <w:lang w:eastAsia="uk-UA"/>
              </w:rPr>
            </w:pPr>
            <w:r w:rsidRPr="00F925A8">
              <w:rPr>
                <w:rFonts w:ascii="Times New Roman" w:hAnsi="Times New Roman"/>
                <w:b/>
                <w:i/>
                <w:sz w:val="28"/>
                <w:szCs w:val="28"/>
                <w:u w:val="single"/>
                <w:lang w:eastAsia="uk-UA"/>
              </w:rPr>
              <w:t>три мільйон</w:t>
            </w:r>
            <w:r>
              <w:rPr>
                <w:rFonts w:ascii="Times New Roman" w:hAnsi="Times New Roman"/>
                <w:b/>
                <w:i/>
                <w:sz w:val="28"/>
                <w:szCs w:val="28"/>
                <w:u w:val="single"/>
                <w:lang w:eastAsia="uk-UA"/>
              </w:rPr>
              <w:t xml:space="preserve">идвісті двадцять дев’ять тисяч </w:t>
            </w:r>
            <w:r w:rsidRPr="00F925A8">
              <w:rPr>
                <w:rFonts w:ascii="Times New Roman" w:hAnsi="Times New Roman"/>
                <w:b/>
                <w:i/>
                <w:sz w:val="28"/>
                <w:szCs w:val="28"/>
                <w:u w:val="single"/>
                <w:lang w:eastAsia="uk-UA"/>
              </w:rPr>
              <w:t>вісім</w:t>
            </w:r>
            <w:r>
              <w:rPr>
                <w:rFonts w:ascii="Times New Roman" w:hAnsi="Times New Roman"/>
                <w:b/>
                <w:i/>
                <w:sz w:val="28"/>
                <w:szCs w:val="28"/>
                <w:u w:val="single"/>
                <w:lang w:eastAsia="uk-UA"/>
              </w:rPr>
              <w:t xml:space="preserve">сот </w:t>
            </w:r>
            <w:r w:rsidRPr="00F925A8">
              <w:rPr>
                <w:rFonts w:ascii="Times New Roman" w:hAnsi="Times New Roman"/>
                <w:b/>
                <w:i/>
                <w:sz w:val="28"/>
                <w:szCs w:val="28"/>
                <w:u w:val="single"/>
                <w:lang w:eastAsia="uk-UA"/>
              </w:rPr>
              <w:t xml:space="preserve">грн 00 </w:t>
            </w:r>
            <w:r w:rsidRPr="009D79CB">
              <w:rPr>
                <w:rFonts w:ascii="Times New Roman" w:hAnsi="Times New Roman"/>
                <w:b/>
                <w:i/>
                <w:sz w:val="28"/>
                <w:szCs w:val="28"/>
                <w:u w:val="single"/>
              </w:rPr>
              <w:t xml:space="preserve">коп. </w:t>
            </w:r>
            <w:r w:rsidRPr="00F925A8">
              <w:rPr>
                <w:rFonts w:ascii="Times New Roman" w:hAnsi="Times New Roman"/>
                <w:b/>
                <w:i/>
                <w:sz w:val="28"/>
                <w:szCs w:val="28"/>
                <w:u w:val="single"/>
                <w:lang w:eastAsia="uk-UA"/>
              </w:rPr>
              <w:t>з ПДВ</w:t>
            </w:r>
            <w:r w:rsidRPr="00F925A8">
              <w:rPr>
                <w:rFonts w:ascii="Times New Roman" w:hAnsi="Times New Roman"/>
                <w:sz w:val="28"/>
                <w:szCs w:val="28"/>
                <w:lang w:eastAsia="uk-UA"/>
              </w:rPr>
              <w:br/>
              <w:t>                          (словами)</w:t>
            </w:r>
          </w:p>
        </w:tc>
      </w:tr>
    </w:tbl>
    <w:p w:rsidR="007D40E9" w:rsidRPr="00EC73FE" w:rsidRDefault="007D40E9" w:rsidP="00184A27">
      <w:pPr>
        <w:spacing w:after="0" w:line="240" w:lineRule="auto"/>
        <w:rPr>
          <w:rFonts w:ascii="Times New Roman" w:hAnsi="Times New Roman"/>
          <w:b/>
          <w:sz w:val="28"/>
          <w:szCs w:val="28"/>
          <w:lang w:val="ru-RU" w:eastAsia="uk-UA"/>
        </w:rPr>
      </w:pPr>
    </w:p>
    <w:p w:rsidR="007D40E9" w:rsidRPr="00815F6F" w:rsidRDefault="007D40E9" w:rsidP="00184A27">
      <w:pPr>
        <w:spacing w:after="0" w:line="240" w:lineRule="auto"/>
        <w:rPr>
          <w:rFonts w:ascii="Times New Roman" w:hAnsi="Times New Roman"/>
          <w:b/>
          <w:sz w:val="28"/>
          <w:szCs w:val="28"/>
          <w:lang w:eastAsia="uk-UA"/>
        </w:rPr>
      </w:pPr>
      <w:r w:rsidRPr="00815F6F">
        <w:rPr>
          <w:rFonts w:ascii="Times New Roman" w:hAnsi="Times New Roman"/>
          <w:b/>
          <w:sz w:val="28"/>
          <w:szCs w:val="28"/>
          <w:lang w:eastAsia="uk-UA"/>
        </w:rPr>
        <w:t>7. Інформація про учасника, з яким укладено договір про закупівлю.</w:t>
      </w:r>
    </w:p>
    <w:p w:rsidR="007D40E9" w:rsidRDefault="007D40E9" w:rsidP="00DB4724">
      <w:pPr>
        <w:pStyle w:val="NormalWeb"/>
        <w:widowControl w:val="0"/>
        <w:spacing w:before="0" w:beforeAutospacing="0" w:after="0" w:afterAutospacing="0"/>
        <w:jc w:val="both"/>
        <w:rPr>
          <w:sz w:val="28"/>
          <w:szCs w:val="28"/>
        </w:rPr>
      </w:pPr>
      <w:bookmarkStart w:id="22" w:name="n25"/>
      <w:bookmarkEnd w:id="22"/>
      <w:r w:rsidRPr="00815F6F">
        <w:rPr>
          <w:sz w:val="28"/>
          <w:szCs w:val="28"/>
        </w:rPr>
        <w:t xml:space="preserve">7.1. Найменування/прізвище, ім’я, по батькові. </w:t>
      </w:r>
    </w:p>
    <w:p w:rsidR="007D40E9" w:rsidRPr="00F925A8" w:rsidRDefault="007D40E9" w:rsidP="005B053B">
      <w:pPr>
        <w:spacing w:after="0" w:line="240" w:lineRule="auto"/>
        <w:jc w:val="both"/>
        <w:rPr>
          <w:rFonts w:ascii="Times New Roman" w:hAnsi="Times New Roman"/>
          <w:sz w:val="28"/>
          <w:szCs w:val="28"/>
          <w:lang w:eastAsia="uk-UA"/>
        </w:rPr>
      </w:pPr>
      <w:bookmarkStart w:id="23" w:name="n26"/>
      <w:bookmarkEnd w:id="23"/>
      <w:r w:rsidRPr="00051592">
        <w:rPr>
          <w:rFonts w:ascii="Times New Roman" w:hAnsi="Times New Roman"/>
          <w:b/>
          <w:i/>
          <w:sz w:val="28"/>
          <w:szCs w:val="28"/>
          <w:u w:val="single"/>
        </w:rPr>
        <w:t>Публічне а</w:t>
      </w:r>
      <w:r w:rsidRPr="00051592">
        <w:rPr>
          <w:rFonts w:ascii="Times New Roman" w:hAnsi="Times New Roman"/>
          <w:b/>
          <w:i/>
          <w:color w:val="000000"/>
          <w:sz w:val="28"/>
          <w:szCs w:val="28"/>
          <w:u w:val="single"/>
        </w:rPr>
        <w:t>кціонерне товариство</w:t>
      </w:r>
      <w:r w:rsidRPr="00051592">
        <w:rPr>
          <w:rStyle w:val="postbody"/>
          <w:rFonts w:ascii="Times New Roman" w:hAnsi="Times New Roman"/>
          <w:b/>
          <w:i/>
          <w:sz w:val="28"/>
          <w:szCs w:val="28"/>
          <w:u w:val="single"/>
        </w:rPr>
        <w:t>«</w:t>
      </w:r>
      <w:r w:rsidRPr="00051592">
        <w:rPr>
          <w:rFonts w:ascii="Times New Roman" w:hAnsi="Times New Roman"/>
          <w:b/>
          <w:i/>
          <w:sz w:val="28"/>
          <w:szCs w:val="28"/>
          <w:u w:val="single"/>
        </w:rPr>
        <w:t>КИЇВЕНЕРГО»</w:t>
      </w:r>
    </w:p>
    <w:p w:rsidR="007D40E9" w:rsidRPr="00EC73FE" w:rsidRDefault="007D40E9" w:rsidP="005B053B">
      <w:pPr>
        <w:widowControl w:val="0"/>
        <w:tabs>
          <w:tab w:val="left" w:pos="709"/>
        </w:tabs>
        <w:spacing w:after="0" w:line="240" w:lineRule="auto"/>
        <w:jc w:val="both"/>
        <w:rPr>
          <w:rFonts w:ascii="Times New Roman" w:hAnsi="Times New Roman"/>
          <w:sz w:val="28"/>
          <w:szCs w:val="28"/>
          <w:lang w:val="ru-RU" w:eastAsia="uk-UA"/>
        </w:rPr>
      </w:pPr>
      <w:r w:rsidRPr="00815F6F">
        <w:rPr>
          <w:rFonts w:ascii="Times New Roman" w:hAnsi="Times New Roman"/>
          <w:sz w:val="28"/>
          <w:szCs w:val="28"/>
          <w:lang w:eastAsia="uk-UA"/>
        </w:rPr>
        <w:t xml:space="preserve">7.2. Код за ЄДРПОУ/реєстраційний номер облікової картки платника податків. </w:t>
      </w:r>
    </w:p>
    <w:p w:rsidR="007D40E9" w:rsidRPr="00815F6F" w:rsidRDefault="007D40E9" w:rsidP="005B053B">
      <w:pPr>
        <w:widowControl w:val="0"/>
        <w:tabs>
          <w:tab w:val="left" w:pos="709"/>
        </w:tabs>
        <w:spacing w:after="0" w:line="240" w:lineRule="auto"/>
        <w:jc w:val="both"/>
        <w:rPr>
          <w:rFonts w:ascii="Times New Roman" w:hAnsi="Times New Roman"/>
          <w:sz w:val="28"/>
          <w:szCs w:val="28"/>
          <w:lang w:eastAsia="uk-UA"/>
        </w:rPr>
      </w:pPr>
      <w:r w:rsidRPr="00F925A8">
        <w:rPr>
          <w:rFonts w:ascii="Times New Roman" w:hAnsi="Times New Roman"/>
          <w:b/>
          <w:i/>
          <w:sz w:val="28"/>
          <w:szCs w:val="28"/>
          <w:u w:val="single"/>
        </w:rPr>
        <w:t>Код за ЄДРПОУ 00131305</w:t>
      </w:r>
    </w:p>
    <w:p w:rsidR="007D40E9" w:rsidRDefault="007D40E9" w:rsidP="00DB4724">
      <w:pPr>
        <w:pStyle w:val="NormalWeb"/>
        <w:widowControl w:val="0"/>
        <w:spacing w:before="0" w:beforeAutospacing="0" w:after="0" w:afterAutospacing="0"/>
        <w:jc w:val="both"/>
        <w:rPr>
          <w:sz w:val="28"/>
          <w:szCs w:val="28"/>
        </w:rPr>
      </w:pPr>
      <w:bookmarkStart w:id="24" w:name="n27"/>
      <w:bookmarkEnd w:id="24"/>
      <w:r w:rsidRPr="00815F6F">
        <w:rPr>
          <w:sz w:val="28"/>
          <w:szCs w:val="28"/>
        </w:rPr>
        <w:t>7.3. Місцезнаходження, телефон, телефакс.</w:t>
      </w:r>
      <w:bookmarkStart w:id="25" w:name="n28"/>
      <w:bookmarkEnd w:id="25"/>
    </w:p>
    <w:p w:rsidR="007D40E9" w:rsidRPr="0047145E" w:rsidRDefault="007D40E9" w:rsidP="002035AE">
      <w:pPr>
        <w:spacing w:after="0" w:line="240" w:lineRule="auto"/>
        <w:jc w:val="both"/>
        <w:rPr>
          <w:rFonts w:ascii="Times New Roman" w:hAnsi="Times New Roman"/>
          <w:b/>
          <w:i/>
          <w:sz w:val="28"/>
          <w:szCs w:val="28"/>
          <w:u w:val="single"/>
          <w:lang w:eastAsia="uk-UA"/>
        </w:rPr>
      </w:pPr>
      <w:r>
        <w:rPr>
          <w:rFonts w:ascii="Times New Roman" w:hAnsi="Times New Roman"/>
          <w:b/>
          <w:i/>
          <w:sz w:val="28"/>
          <w:szCs w:val="28"/>
          <w:u w:val="single"/>
        </w:rPr>
        <w:t>П</w:t>
      </w:r>
      <w:r w:rsidRPr="00051592">
        <w:rPr>
          <w:rFonts w:ascii="Times New Roman" w:hAnsi="Times New Roman"/>
          <w:b/>
          <w:i/>
          <w:sz w:val="28"/>
          <w:szCs w:val="28"/>
          <w:u w:val="single"/>
        </w:rPr>
        <w:t>лоща Івана Франка, будинок 5, м. Київ</w:t>
      </w:r>
      <w:r>
        <w:rPr>
          <w:rFonts w:ascii="Times New Roman" w:hAnsi="Times New Roman"/>
          <w:b/>
          <w:i/>
          <w:sz w:val="28"/>
          <w:szCs w:val="28"/>
          <w:u w:val="single"/>
        </w:rPr>
        <w:t xml:space="preserve">, </w:t>
      </w:r>
      <w:r w:rsidRPr="00051592">
        <w:rPr>
          <w:rFonts w:ascii="Times New Roman" w:hAnsi="Times New Roman"/>
          <w:b/>
          <w:i/>
          <w:sz w:val="28"/>
          <w:szCs w:val="28"/>
          <w:u w:val="single"/>
        </w:rPr>
        <w:t>01001,тел</w:t>
      </w:r>
      <w:r w:rsidRPr="00DA2A05">
        <w:rPr>
          <w:rFonts w:ascii="Times New Roman" w:hAnsi="Times New Roman"/>
          <w:b/>
          <w:i/>
          <w:sz w:val="28"/>
          <w:szCs w:val="28"/>
          <w:u w:val="single"/>
        </w:rPr>
        <w:t xml:space="preserve">. (044) 289-64-41, </w:t>
      </w:r>
      <w:r>
        <w:rPr>
          <w:rFonts w:ascii="Times New Roman" w:hAnsi="Times New Roman"/>
          <w:b/>
          <w:i/>
          <w:sz w:val="28"/>
          <w:szCs w:val="28"/>
          <w:u w:val="single"/>
        </w:rPr>
        <w:t xml:space="preserve">телефакс </w:t>
      </w:r>
      <w:r w:rsidRPr="00DA2A05">
        <w:rPr>
          <w:rFonts w:ascii="Times New Roman" w:hAnsi="Times New Roman"/>
          <w:b/>
          <w:i/>
          <w:sz w:val="28"/>
          <w:szCs w:val="28"/>
          <w:u w:val="single"/>
        </w:rPr>
        <w:t>(044) 254-27-75</w:t>
      </w:r>
    </w:p>
    <w:p w:rsidR="007D40E9" w:rsidRPr="0047145E" w:rsidRDefault="007D40E9" w:rsidP="00DB4724">
      <w:pPr>
        <w:widowControl w:val="0"/>
        <w:tabs>
          <w:tab w:val="left" w:pos="709"/>
        </w:tabs>
        <w:jc w:val="both"/>
        <w:rPr>
          <w:rFonts w:ascii="Times New Roman" w:hAnsi="Times New Roman"/>
          <w:b/>
          <w:i/>
          <w:sz w:val="28"/>
          <w:szCs w:val="28"/>
          <w:u w:val="single"/>
          <w:lang w:eastAsia="uk-UA"/>
        </w:rPr>
      </w:pPr>
      <w:r w:rsidRPr="00815F6F">
        <w:rPr>
          <w:rFonts w:ascii="Times New Roman" w:hAnsi="Times New Roman"/>
          <w:b/>
          <w:sz w:val="28"/>
          <w:szCs w:val="28"/>
          <w:lang w:eastAsia="uk-UA"/>
        </w:rPr>
        <w:t xml:space="preserve">8. Дата укладення договору про закупівлю та сума, визначена в договорі про закупівлю. </w:t>
      </w:r>
      <w:r>
        <w:rPr>
          <w:rFonts w:ascii="Times New Roman" w:hAnsi="Times New Roman"/>
          <w:b/>
          <w:i/>
          <w:sz w:val="28"/>
          <w:szCs w:val="28"/>
          <w:u w:val="single"/>
          <w:lang w:eastAsia="uk-UA"/>
        </w:rPr>
        <w:t>1</w:t>
      </w:r>
      <w:r w:rsidRPr="005B053B">
        <w:rPr>
          <w:rFonts w:ascii="Times New Roman" w:hAnsi="Times New Roman"/>
          <w:b/>
          <w:i/>
          <w:sz w:val="28"/>
          <w:szCs w:val="28"/>
          <w:u w:val="single"/>
          <w:lang w:val="ru-RU" w:eastAsia="uk-UA"/>
        </w:rPr>
        <w:t>5</w:t>
      </w:r>
      <w:r>
        <w:rPr>
          <w:rFonts w:ascii="Times New Roman" w:hAnsi="Times New Roman"/>
          <w:b/>
          <w:i/>
          <w:sz w:val="28"/>
          <w:szCs w:val="28"/>
          <w:u w:val="single"/>
          <w:lang w:eastAsia="uk-UA"/>
        </w:rPr>
        <w:t>.03.2016,</w:t>
      </w:r>
      <w:r w:rsidRPr="006B7DB4">
        <w:rPr>
          <w:rFonts w:ascii="Times New Roman" w:hAnsi="Times New Roman"/>
          <w:b/>
          <w:i/>
          <w:sz w:val="28"/>
          <w:szCs w:val="28"/>
          <w:u w:val="single"/>
          <w:lang w:eastAsia="uk-UA"/>
        </w:rPr>
        <w:t>3 229 800 грн 00 коп. з ПДВ</w:t>
      </w:r>
    </w:p>
    <w:p w:rsidR="007D40E9" w:rsidRPr="00815F6F" w:rsidRDefault="007D40E9" w:rsidP="00184A27">
      <w:pPr>
        <w:spacing w:after="0" w:line="240" w:lineRule="auto"/>
        <w:rPr>
          <w:rFonts w:ascii="Times New Roman" w:hAnsi="Times New Roman"/>
          <w:b/>
          <w:sz w:val="28"/>
          <w:szCs w:val="28"/>
          <w:lang w:eastAsia="uk-UA"/>
        </w:rPr>
      </w:pPr>
      <w:bookmarkStart w:id="26" w:name="n29"/>
      <w:bookmarkEnd w:id="26"/>
      <w:r w:rsidRPr="00815F6F">
        <w:rPr>
          <w:rFonts w:ascii="Times New Roman" w:hAnsi="Times New Roman"/>
          <w:b/>
          <w:sz w:val="28"/>
          <w:szCs w:val="28"/>
          <w:lang w:eastAsia="uk-UA"/>
        </w:rPr>
        <w:t>9. Дата та причина прийняття рішення про відміну переговорної процедури закупівлі.</w:t>
      </w:r>
    </w:p>
    <w:p w:rsidR="007D40E9" w:rsidRDefault="007D40E9" w:rsidP="00184A27">
      <w:pPr>
        <w:spacing w:after="0" w:line="240" w:lineRule="auto"/>
        <w:jc w:val="both"/>
        <w:rPr>
          <w:rFonts w:ascii="Times New Roman" w:hAnsi="Times New Roman"/>
          <w:b/>
          <w:sz w:val="28"/>
          <w:szCs w:val="28"/>
          <w:lang w:eastAsia="uk-UA"/>
        </w:rPr>
      </w:pPr>
      <w:bookmarkStart w:id="27" w:name="n30"/>
      <w:bookmarkEnd w:id="27"/>
    </w:p>
    <w:p w:rsidR="007D40E9" w:rsidRPr="00815F6F" w:rsidRDefault="007D40E9" w:rsidP="00184A27">
      <w:pPr>
        <w:spacing w:after="0" w:line="240" w:lineRule="auto"/>
        <w:jc w:val="both"/>
        <w:rPr>
          <w:rFonts w:ascii="Times New Roman" w:hAnsi="Times New Roman"/>
          <w:b/>
          <w:sz w:val="28"/>
          <w:szCs w:val="28"/>
          <w:lang w:eastAsia="uk-UA"/>
        </w:rPr>
      </w:pPr>
      <w:r w:rsidRPr="00815F6F">
        <w:rPr>
          <w:rFonts w:ascii="Times New Roman" w:hAnsi="Times New Roman"/>
          <w:b/>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7D40E9" w:rsidRPr="00815F6F" w:rsidRDefault="007D40E9" w:rsidP="00FB3CEC">
      <w:pPr>
        <w:widowControl w:val="0"/>
        <w:tabs>
          <w:tab w:val="left" w:pos="1440"/>
        </w:tabs>
        <w:spacing w:after="0" w:line="240" w:lineRule="auto"/>
        <w:ind w:firstLine="720"/>
        <w:jc w:val="both"/>
        <w:rPr>
          <w:rFonts w:ascii="Times New Roman" w:hAnsi="Times New Roman"/>
          <w:b/>
          <w:i/>
          <w:sz w:val="28"/>
          <w:szCs w:val="28"/>
          <w:u w:val="single"/>
          <w:lang w:val="ru-RU" w:eastAsia="uk-UA"/>
        </w:rPr>
      </w:pPr>
      <w:r w:rsidRPr="00815F6F">
        <w:rPr>
          <w:rFonts w:ascii="Times New Roman" w:hAnsi="Times New Roman"/>
          <w:b/>
          <w:i/>
          <w:color w:val="000000"/>
          <w:sz w:val="28"/>
          <w:szCs w:val="28"/>
          <w:u w:val="single"/>
          <w:lang w:eastAsia="uk-UA"/>
        </w:rPr>
        <w:t xml:space="preserve">Відповідно до п. 2 частини </w:t>
      </w:r>
      <w:r w:rsidRPr="00815F6F">
        <w:rPr>
          <w:rFonts w:ascii="Times New Roman" w:hAnsi="Times New Roman"/>
          <w:b/>
          <w:i/>
          <w:color w:val="000000"/>
          <w:sz w:val="28"/>
          <w:szCs w:val="28"/>
          <w:u w:val="single"/>
          <w:lang w:val="ru-RU" w:eastAsia="uk-UA"/>
        </w:rPr>
        <w:t>3</w:t>
      </w:r>
      <w:r w:rsidRPr="00815F6F">
        <w:rPr>
          <w:rFonts w:ascii="Times New Roman" w:hAnsi="Times New Roman"/>
          <w:b/>
          <w:i/>
          <w:color w:val="000000"/>
          <w:sz w:val="28"/>
          <w:szCs w:val="28"/>
          <w:u w:val="single"/>
          <w:lang w:eastAsia="uk-UA"/>
        </w:rPr>
        <w:t xml:space="preserve">, ст. </w:t>
      </w:r>
      <w:r w:rsidRPr="00815F6F">
        <w:rPr>
          <w:rFonts w:ascii="Times New Roman" w:hAnsi="Times New Roman"/>
          <w:b/>
          <w:i/>
          <w:color w:val="000000"/>
          <w:sz w:val="28"/>
          <w:szCs w:val="28"/>
          <w:u w:val="single"/>
          <w:lang w:val="ru-RU" w:eastAsia="uk-UA"/>
        </w:rPr>
        <w:t>16</w:t>
      </w:r>
      <w:r w:rsidRPr="00815F6F">
        <w:rPr>
          <w:rFonts w:ascii="Times New Roman" w:hAnsi="Times New Roman"/>
          <w:b/>
          <w:i/>
          <w:color w:val="000000"/>
          <w:sz w:val="28"/>
          <w:szCs w:val="28"/>
          <w:u w:val="single"/>
          <w:lang w:eastAsia="uk-UA"/>
        </w:rPr>
        <w:t xml:space="preserve"> Закону України «Про здійснення державних закупівель</w:t>
      </w:r>
      <w:r w:rsidRPr="00815F6F">
        <w:rPr>
          <w:rFonts w:ascii="Times New Roman" w:hAnsi="Times New Roman"/>
          <w:b/>
          <w:i/>
          <w:color w:val="000000"/>
          <w:sz w:val="28"/>
          <w:szCs w:val="28"/>
          <w:u w:val="single"/>
          <w:lang w:val="ru-RU" w:eastAsia="uk-UA"/>
        </w:rPr>
        <w:t>»</w:t>
      </w:r>
      <w:r w:rsidRPr="00815F6F">
        <w:rPr>
          <w:rFonts w:ascii="Times New Roman" w:hAnsi="Times New Roman"/>
          <w:b/>
          <w:i/>
          <w:color w:val="000000"/>
          <w:sz w:val="28"/>
          <w:szCs w:val="28"/>
          <w:u w:val="single"/>
          <w:lang w:eastAsia="uk-UA"/>
        </w:rPr>
        <w:t>, а саме :</w:t>
      </w:r>
    </w:p>
    <w:p w:rsidR="007D40E9" w:rsidRPr="00815F6F" w:rsidRDefault="007D40E9" w:rsidP="00FB3CEC">
      <w:pPr>
        <w:spacing w:after="0" w:line="240" w:lineRule="auto"/>
        <w:jc w:val="both"/>
        <w:rPr>
          <w:rFonts w:ascii="Times New Roman" w:hAnsi="Times New Roman"/>
          <w:b/>
          <w:i/>
          <w:sz w:val="28"/>
          <w:szCs w:val="28"/>
          <w:lang w:val="ru-RU" w:eastAsia="uk-UA"/>
        </w:rPr>
      </w:pPr>
      <w:r w:rsidRPr="00815F6F">
        <w:rPr>
          <w:rFonts w:ascii="Times New Roman" w:hAnsi="Times New Roman"/>
          <w:b/>
          <w:i/>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7D40E9" w:rsidRPr="00815F6F" w:rsidRDefault="007D40E9" w:rsidP="00FB3CEC">
      <w:pPr>
        <w:spacing w:after="0" w:line="240" w:lineRule="auto"/>
        <w:jc w:val="both"/>
        <w:rPr>
          <w:rFonts w:ascii="Times New Roman" w:hAnsi="Times New Roman"/>
          <w:b/>
          <w:i/>
          <w:sz w:val="28"/>
          <w:szCs w:val="28"/>
          <w:u w:val="single"/>
          <w:lang w:eastAsia="uk-UA"/>
        </w:rPr>
      </w:pPr>
      <w:r w:rsidRPr="00815F6F">
        <w:rPr>
          <w:rFonts w:ascii="Times New Roman" w:hAnsi="Times New Roman"/>
          <w:b/>
          <w:i/>
          <w:sz w:val="28"/>
          <w:szCs w:val="28"/>
          <w:lang w:eastAsia="uk-UA"/>
        </w:rPr>
        <w:t xml:space="preserve">2) </w:t>
      </w:r>
      <w:r w:rsidRPr="00A91644">
        <w:rPr>
          <w:rStyle w:val="rvts0"/>
          <w:rFonts w:ascii="Times New Roman" w:hAnsi="Times New Roman"/>
          <w:b/>
          <w:i/>
          <w:sz w:val="28"/>
          <w:szCs w:val="28"/>
        </w:rPr>
        <w:t>закупівлі нафти, нафтопродуктів сирих, природного і нафтового газу,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r w:rsidRPr="00815F6F">
        <w:rPr>
          <w:rFonts w:ascii="Times New Roman" w:hAnsi="Times New Roman"/>
          <w:b/>
          <w:i/>
          <w:sz w:val="28"/>
          <w:szCs w:val="28"/>
          <w:lang w:eastAsia="uk-UA"/>
        </w:rPr>
        <w:t>.</w:t>
      </w:r>
    </w:p>
    <w:p w:rsidR="007D40E9" w:rsidRDefault="007D40E9" w:rsidP="00184A27">
      <w:pPr>
        <w:spacing w:after="0" w:line="240" w:lineRule="auto"/>
        <w:rPr>
          <w:rFonts w:ascii="Times New Roman" w:hAnsi="Times New Roman"/>
          <w:b/>
          <w:sz w:val="28"/>
          <w:szCs w:val="28"/>
          <w:lang w:eastAsia="uk-UA"/>
        </w:rPr>
      </w:pPr>
      <w:bookmarkStart w:id="28" w:name="n31"/>
      <w:bookmarkEnd w:id="28"/>
    </w:p>
    <w:p w:rsidR="007D40E9" w:rsidRPr="00EC73FE" w:rsidRDefault="007D40E9" w:rsidP="00184A27">
      <w:pPr>
        <w:spacing w:after="0" w:line="240" w:lineRule="auto"/>
        <w:rPr>
          <w:rFonts w:ascii="Times New Roman" w:hAnsi="Times New Roman"/>
          <w:b/>
          <w:sz w:val="28"/>
          <w:szCs w:val="28"/>
          <w:lang w:val="ru-RU" w:eastAsia="uk-UA"/>
        </w:rPr>
      </w:pPr>
      <w:r w:rsidRPr="00815F6F">
        <w:rPr>
          <w:rFonts w:ascii="Times New Roman" w:hAnsi="Times New Roman"/>
          <w:b/>
          <w:sz w:val="28"/>
          <w:szCs w:val="28"/>
          <w:lang w:eastAsia="uk-UA"/>
        </w:rPr>
        <w:t xml:space="preserve">11. Інша інформація. </w:t>
      </w:r>
    </w:p>
    <w:p w:rsidR="007D40E9" w:rsidRPr="005B053B" w:rsidRDefault="007D40E9" w:rsidP="005B053B">
      <w:pPr>
        <w:spacing w:after="0" w:line="240" w:lineRule="auto"/>
        <w:ind w:firstLine="567"/>
        <w:jc w:val="both"/>
        <w:rPr>
          <w:rFonts w:ascii="Times New Roman" w:hAnsi="Times New Roman"/>
          <w:i/>
          <w:color w:val="000000"/>
          <w:sz w:val="24"/>
          <w:szCs w:val="24"/>
          <w:u w:val="single"/>
          <w:lang w:eastAsia="uk-UA"/>
        </w:rPr>
      </w:pPr>
      <w:r w:rsidRPr="005B053B">
        <w:rPr>
          <w:rFonts w:ascii="Times New Roman" w:hAnsi="Times New Roman"/>
          <w:i/>
          <w:sz w:val="24"/>
          <w:szCs w:val="24"/>
          <w:u w:val="single"/>
          <w:lang w:eastAsia="uk-UA"/>
        </w:rPr>
        <w:t>Будинки (</w:t>
      </w:r>
      <w:r w:rsidRPr="005B053B">
        <w:rPr>
          <w:rFonts w:ascii="Times New Roman" w:hAnsi="Times New Roman"/>
          <w:i/>
          <w:color w:val="000000"/>
          <w:sz w:val="24"/>
          <w:szCs w:val="24"/>
          <w:u w:val="single"/>
          <w:lang w:eastAsia="uk-UA"/>
        </w:rPr>
        <w:t>за адресами м. Київ: вул. Хрещатик, буд. №26; вул. Б. Грінченка, буд. №№ 9, 11; вул. Л. Первомайського, буд. № 5-А.)</w:t>
      </w:r>
      <w:r w:rsidRPr="005B053B">
        <w:rPr>
          <w:rFonts w:ascii="Times New Roman" w:hAnsi="Times New Roman"/>
          <w:i/>
          <w:sz w:val="24"/>
          <w:szCs w:val="24"/>
          <w:u w:val="single"/>
          <w:lang w:eastAsia="uk-UA"/>
        </w:rPr>
        <w:t xml:space="preserve">  фізично приєднані до теплових мереж ПАТ "КИЇВЕНЕРГО", що забезпечує роботу центральної апаратної, п'яти мовних студій, апаратно студійних блоків запису і мовлення та інших виробничих підрозділів для виконання держзамовлення з виготовлення та трансляції радіопрограм радіомовлення, яке здійснюється цілодобово. </w:t>
      </w:r>
    </w:p>
    <w:p w:rsidR="007D40E9" w:rsidRPr="005B053B" w:rsidRDefault="007D40E9" w:rsidP="005B053B">
      <w:pPr>
        <w:spacing w:after="0" w:line="240" w:lineRule="auto"/>
        <w:ind w:firstLine="567"/>
        <w:jc w:val="both"/>
        <w:rPr>
          <w:rFonts w:ascii="Times New Roman" w:hAnsi="Times New Roman"/>
          <w:i/>
          <w:color w:val="000000"/>
          <w:sz w:val="24"/>
          <w:szCs w:val="24"/>
          <w:u w:val="single"/>
          <w:lang w:eastAsia="uk-UA"/>
        </w:rPr>
      </w:pPr>
      <w:r w:rsidRPr="005B053B">
        <w:rPr>
          <w:rFonts w:ascii="Times New Roman" w:hAnsi="Times New Roman"/>
          <w:i/>
          <w:color w:val="000000"/>
          <w:sz w:val="24"/>
          <w:szCs w:val="24"/>
          <w:u w:val="single"/>
          <w:lang w:eastAsia="uk-UA"/>
        </w:rPr>
        <w:t>Теплопостачання має бути цілодобовим, стабільним і дотримувати договірну величину потужності, гарантований рівень надійності, граничні показники якості теплової енергії в межах показників, визначених державними стандартами.</w:t>
      </w:r>
    </w:p>
    <w:p w:rsidR="007D40E9" w:rsidRPr="005B053B" w:rsidRDefault="007D40E9" w:rsidP="005B053B">
      <w:pPr>
        <w:autoSpaceDE w:val="0"/>
        <w:autoSpaceDN w:val="0"/>
        <w:adjustRightInd w:val="0"/>
        <w:spacing w:after="0" w:line="240" w:lineRule="auto"/>
        <w:ind w:firstLine="708"/>
        <w:jc w:val="both"/>
        <w:rPr>
          <w:rFonts w:ascii="Times New Roman" w:hAnsi="Times New Roman"/>
          <w:i/>
          <w:color w:val="000000"/>
          <w:sz w:val="24"/>
          <w:szCs w:val="24"/>
          <w:u w:val="single"/>
          <w:lang w:eastAsia="uk-UA"/>
        </w:rPr>
      </w:pPr>
      <w:r w:rsidRPr="005B053B">
        <w:rPr>
          <w:rFonts w:ascii="Times New Roman" w:hAnsi="Times New Roman"/>
          <w:i/>
          <w:color w:val="000000"/>
          <w:sz w:val="24"/>
          <w:szCs w:val="24"/>
          <w:u w:val="single"/>
          <w:lang w:eastAsia="uk-UA"/>
        </w:rPr>
        <w:t>Відповідно до ст. 5 Закону України «Про природні монополії», п. 3 та 4 Розпорядження Антимонопольного комітету України від 19.12.2012 року №847-р «Про затвердження Положення про ведення зведеного переліку суб’єктів природних монополій», зведений перелік суб’єктів природних монополій міста Києва в установленому порядку розміщуються на офіційному веб-сайті Антимонопольного комітету України (</w:t>
      </w:r>
      <w:hyperlink r:id="rId7" w:history="1">
        <w:r w:rsidRPr="00413787">
          <w:rPr>
            <w:rFonts w:ascii="Times New Roman" w:hAnsi="Times New Roman"/>
            <w:i/>
            <w:color w:val="0000FF"/>
            <w:sz w:val="24"/>
            <w:szCs w:val="24"/>
            <w:u w:val="single"/>
            <w:lang w:eastAsia="uk-UA"/>
          </w:rPr>
          <w:t>http://www.amc.gov.ua</w:t>
        </w:r>
      </w:hyperlink>
      <w:r w:rsidRPr="005B053B">
        <w:rPr>
          <w:rFonts w:ascii="Times New Roman" w:hAnsi="Times New Roman"/>
          <w:i/>
          <w:color w:val="000000"/>
          <w:sz w:val="24"/>
          <w:szCs w:val="24"/>
          <w:u w:val="single"/>
          <w:lang w:eastAsia="uk-UA"/>
        </w:rPr>
        <w:t xml:space="preserve">). </w:t>
      </w:r>
    </w:p>
    <w:p w:rsidR="007D40E9" w:rsidRPr="005B053B" w:rsidRDefault="007D40E9" w:rsidP="005B053B">
      <w:pPr>
        <w:autoSpaceDE w:val="0"/>
        <w:autoSpaceDN w:val="0"/>
        <w:adjustRightInd w:val="0"/>
        <w:spacing w:after="0" w:line="240" w:lineRule="auto"/>
        <w:ind w:firstLine="709"/>
        <w:jc w:val="both"/>
        <w:rPr>
          <w:rFonts w:ascii="Times New Roman" w:hAnsi="Times New Roman"/>
          <w:i/>
          <w:color w:val="000000"/>
          <w:sz w:val="24"/>
          <w:szCs w:val="24"/>
          <w:u w:val="single"/>
          <w:lang w:eastAsia="uk-UA"/>
        </w:rPr>
      </w:pPr>
      <w:r w:rsidRPr="005B053B">
        <w:rPr>
          <w:rFonts w:ascii="Times New Roman" w:hAnsi="Times New Roman"/>
          <w:i/>
          <w:color w:val="000000"/>
          <w:sz w:val="24"/>
          <w:szCs w:val="24"/>
          <w:u w:val="single"/>
          <w:lang w:eastAsia="uk-UA"/>
        </w:rPr>
        <w:t xml:space="preserve">Згідно зазначеного вище переліку, Публічне акціонерне товариство «КИЇВЕНЕРГО» </w:t>
      </w:r>
      <w:r w:rsidRPr="005B053B">
        <w:rPr>
          <w:rFonts w:ascii="Times New Roman" w:hAnsi="Times New Roman"/>
          <w:b/>
          <w:bCs/>
          <w:i/>
          <w:sz w:val="24"/>
          <w:szCs w:val="24"/>
          <w:u w:val="single"/>
          <w:lang w:eastAsia="ar-SA"/>
        </w:rPr>
        <w:t xml:space="preserve">включено до пункту 406 </w:t>
      </w:r>
      <w:r w:rsidRPr="00413787">
        <w:rPr>
          <w:rFonts w:ascii="Times New Roman" w:hAnsi="Times New Roman"/>
          <w:b/>
          <w:bCs/>
          <w:i/>
          <w:sz w:val="24"/>
          <w:szCs w:val="24"/>
          <w:u w:val="single"/>
          <w:lang w:eastAsia="ar-SA"/>
        </w:rPr>
        <w:t xml:space="preserve">та </w:t>
      </w:r>
      <w:r w:rsidRPr="005B053B">
        <w:rPr>
          <w:rFonts w:ascii="Times New Roman" w:hAnsi="Times New Roman"/>
          <w:i/>
          <w:color w:val="000000"/>
          <w:sz w:val="24"/>
          <w:szCs w:val="24"/>
          <w:u w:val="single"/>
          <w:lang w:eastAsia="uk-UA"/>
        </w:rPr>
        <w:t xml:space="preserve">займає монопольне становище на ринку транспортування теплової енергії магістральними та місцевими (розподільчими) тепловими мережами в м. Києві, які надані в управління, повне господарське відання, користування, концесію Товариству. </w:t>
      </w:r>
    </w:p>
    <w:p w:rsidR="007D40E9" w:rsidRPr="00413787" w:rsidRDefault="007D40E9" w:rsidP="005B053B">
      <w:pPr>
        <w:widowControl w:val="0"/>
        <w:suppressAutoHyphens/>
        <w:spacing w:after="0" w:line="240" w:lineRule="auto"/>
        <w:ind w:firstLine="708"/>
        <w:jc w:val="both"/>
        <w:rPr>
          <w:rFonts w:ascii="Times New Roman" w:hAnsi="Times New Roman"/>
          <w:sz w:val="24"/>
          <w:szCs w:val="24"/>
          <w:lang w:eastAsia="ar-SA"/>
        </w:rPr>
      </w:pPr>
      <w:r w:rsidRPr="005B053B">
        <w:rPr>
          <w:rFonts w:ascii="Times New Roman" w:hAnsi="Times New Roman"/>
          <w:sz w:val="24"/>
          <w:szCs w:val="24"/>
          <w:lang w:eastAsia="ar-SA"/>
        </w:rPr>
        <w:t xml:space="preserve">Враховуючи вищевикладене, для закупівлі у </w:t>
      </w:r>
      <w:r w:rsidRPr="005B053B">
        <w:rPr>
          <w:rFonts w:ascii="Times New Roman" w:hAnsi="Times New Roman"/>
          <w:iCs/>
          <w:sz w:val="24"/>
          <w:szCs w:val="24"/>
          <w:lang w:eastAsia="ar-SA"/>
        </w:rPr>
        <w:t xml:space="preserve">ПАТ </w:t>
      </w:r>
      <w:r w:rsidRPr="005B053B">
        <w:rPr>
          <w:rFonts w:ascii="Times New Roman" w:hAnsi="Times New Roman"/>
          <w:sz w:val="24"/>
          <w:szCs w:val="24"/>
          <w:lang w:eastAsia="ar-SA"/>
        </w:rPr>
        <w:t xml:space="preserve">«КИЇВЕНЕРГО» </w:t>
      </w:r>
      <w:r w:rsidRPr="005B053B">
        <w:rPr>
          <w:rFonts w:ascii="Times New Roman" w:hAnsi="Times New Roman"/>
          <w:b/>
          <w:i/>
          <w:sz w:val="24"/>
          <w:szCs w:val="24"/>
          <w:u w:val="single"/>
          <w:lang w:val="ru-RU" w:eastAsia="uk-UA"/>
        </w:rPr>
        <w:t>к</w:t>
      </w:r>
      <w:r w:rsidRPr="005B053B">
        <w:rPr>
          <w:rFonts w:ascii="Times New Roman" w:hAnsi="Times New Roman"/>
          <w:b/>
          <w:i/>
          <w:sz w:val="24"/>
          <w:szCs w:val="24"/>
          <w:u w:val="single"/>
          <w:lang w:eastAsia="uk-UA"/>
        </w:rPr>
        <w:t>од за ДК 016:2010: 35.30.1  Пара та гаряча вода; постачання пари та гарячої води  (09300000-2  Електрична, теплова, сонячна та атомна енергія)</w:t>
      </w:r>
      <w:r w:rsidRPr="005B053B">
        <w:rPr>
          <w:rFonts w:ascii="Times New Roman" w:hAnsi="Times New Roman"/>
          <w:sz w:val="24"/>
          <w:szCs w:val="24"/>
          <w:lang w:eastAsia="ar-SA"/>
        </w:rPr>
        <w:t xml:space="preserve"> застосовується переговорна процедура закупівлі відповідно до п. 2 ч. 2 ст. 39 Закону України “Про здійснення державних закупівель”, а саме: </w:t>
      </w:r>
      <w:r w:rsidRPr="005B053B">
        <w:rPr>
          <w:rFonts w:ascii="Times New Roman" w:hAnsi="Times New Roman"/>
          <w:b/>
          <w:bCs/>
          <w:i/>
          <w:sz w:val="24"/>
          <w:szCs w:val="24"/>
          <w:u w:val="single"/>
          <w:lang w:eastAsia="ar-SA"/>
        </w:rPr>
        <w:t xml:space="preserve">- </w:t>
      </w:r>
      <w:r w:rsidRPr="00413787">
        <w:rPr>
          <w:rFonts w:ascii="Times New Roman" w:hAnsi="Times New Roman"/>
          <w:b/>
          <w:i/>
          <w:sz w:val="24"/>
          <w:szCs w:val="24"/>
          <w:u w:val="single"/>
          <w:lang w:eastAsia="ar-SA"/>
        </w:rPr>
        <w:t>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7D40E9" w:rsidRPr="003352CA" w:rsidRDefault="007D40E9" w:rsidP="00F71A43">
      <w:pPr>
        <w:widowControl w:val="0"/>
        <w:spacing w:after="0" w:line="240" w:lineRule="auto"/>
        <w:jc w:val="both"/>
        <w:rPr>
          <w:rFonts w:ascii="Times New Roman" w:hAnsi="Times New Roman"/>
          <w:sz w:val="28"/>
          <w:szCs w:val="28"/>
          <w:lang w:eastAsia="uk-UA"/>
        </w:rPr>
      </w:pPr>
      <w:r w:rsidRPr="00413787">
        <w:rPr>
          <w:rFonts w:ascii="Times New Roman" w:hAnsi="Times New Roman"/>
          <w:sz w:val="24"/>
          <w:szCs w:val="24"/>
          <w:lang w:eastAsia="ar-SA"/>
        </w:rPr>
        <w:tab/>
        <w:t xml:space="preserve">Таким чином з </w:t>
      </w:r>
      <w:r w:rsidRPr="005B053B">
        <w:rPr>
          <w:rFonts w:ascii="Times New Roman" w:hAnsi="Times New Roman"/>
          <w:iCs/>
          <w:sz w:val="24"/>
          <w:szCs w:val="24"/>
          <w:lang w:eastAsia="ar-SA"/>
        </w:rPr>
        <w:t xml:space="preserve">ПАТ </w:t>
      </w:r>
      <w:r w:rsidRPr="005B053B">
        <w:rPr>
          <w:rFonts w:ascii="Times New Roman" w:hAnsi="Times New Roman"/>
          <w:sz w:val="24"/>
          <w:szCs w:val="24"/>
          <w:lang w:eastAsia="ar-SA"/>
        </w:rPr>
        <w:t>«КИЇВЕНЕРГО»</w:t>
      </w:r>
      <w:r w:rsidRPr="00413787">
        <w:rPr>
          <w:rFonts w:ascii="Times New Roman" w:hAnsi="Times New Roman"/>
          <w:sz w:val="24"/>
          <w:szCs w:val="24"/>
          <w:lang w:eastAsia="ar-SA"/>
        </w:rPr>
        <w:t xml:space="preserve"> укладено договір №1532552/1 від 15.03.2016 року щодо закупівлі товару - </w:t>
      </w:r>
      <w:r w:rsidRPr="00413787">
        <w:rPr>
          <w:rFonts w:ascii="Times New Roman" w:hAnsi="Times New Roman"/>
          <w:b/>
          <w:i/>
          <w:sz w:val="24"/>
          <w:szCs w:val="24"/>
          <w:u w:val="single"/>
          <w:lang w:val="ru-RU" w:eastAsia="uk-UA"/>
        </w:rPr>
        <w:t>к</w:t>
      </w:r>
      <w:r w:rsidRPr="00413787">
        <w:rPr>
          <w:rFonts w:ascii="Times New Roman" w:hAnsi="Times New Roman"/>
          <w:b/>
          <w:i/>
          <w:sz w:val="24"/>
          <w:szCs w:val="24"/>
          <w:u w:val="single"/>
          <w:lang w:eastAsia="uk-UA"/>
        </w:rPr>
        <w:t>од за ДК 016:2010: 35.30.1  Пара та гаряча вода; постачання пари та гарячої води  (09300000-2  Електрична, теплова, сонячна та атомна енергія)- теплова енергія.</w:t>
      </w:r>
    </w:p>
    <w:p w:rsidR="007D40E9" w:rsidRPr="00A91644" w:rsidRDefault="007D40E9" w:rsidP="00A91644">
      <w:pPr>
        <w:widowControl w:val="0"/>
        <w:spacing w:after="0" w:line="240" w:lineRule="auto"/>
        <w:ind w:right="1" w:firstLine="888"/>
        <w:jc w:val="both"/>
        <w:rPr>
          <w:rFonts w:ascii="Times New Roman" w:hAnsi="Times New Roman"/>
          <w:b/>
          <w:sz w:val="28"/>
          <w:szCs w:val="28"/>
          <w:lang w:eastAsia="uk-UA"/>
        </w:rPr>
      </w:pPr>
    </w:p>
    <w:p w:rsidR="007D40E9" w:rsidRDefault="007D40E9" w:rsidP="00184A27">
      <w:pPr>
        <w:spacing w:after="0" w:line="240" w:lineRule="auto"/>
        <w:rPr>
          <w:rFonts w:ascii="Times New Roman" w:hAnsi="Times New Roman"/>
          <w:b/>
          <w:sz w:val="28"/>
          <w:szCs w:val="28"/>
          <w:lang w:eastAsia="uk-UA"/>
        </w:rPr>
      </w:pPr>
      <w:bookmarkStart w:id="29" w:name="n32"/>
      <w:bookmarkEnd w:id="29"/>
      <w:r w:rsidRPr="00815F6F">
        <w:rPr>
          <w:rFonts w:ascii="Times New Roman" w:hAnsi="Times New Roman"/>
          <w:b/>
          <w:sz w:val="28"/>
          <w:szCs w:val="28"/>
          <w:lang w:eastAsia="uk-UA"/>
        </w:rPr>
        <w:t>12. Склад комітету з конкурсних торгів:</w:t>
      </w:r>
    </w:p>
    <w:p w:rsidR="007D40E9" w:rsidRDefault="007D40E9" w:rsidP="00184A27">
      <w:pPr>
        <w:spacing w:after="0" w:line="240" w:lineRule="auto"/>
        <w:rPr>
          <w:rFonts w:ascii="Times New Roman" w:hAnsi="Times New Roman"/>
          <w:sz w:val="28"/>
          <w:szCs w:val="28"/>
          <w:lang w:eastAsia="uk-UA"/>
        </w:rPr>
      </w:pPr>
      <w:r w:rsidRPr="00815F6F">
        <w:rPr>
          <w:rFonts w:ascii="Times New Roman" w:hAnsi="Times New Roman"/>
          <w:sz w:val="28"/>
          <w:szCs w:val="28"/>
          <w:lang w:eastAsia="uk-UA"/>
        </w:rPr>
        <w:t xml:space="preserve">_______________________________________________________. </w:t>
      </w:r>
      <w:r w:rsidRPr="00815F6F">
        <w:rPr>
          <w:rFonts w:ascii="Times New Roman" w:hAnsi="Times New Roman"/>
          <w:sz w:val="28"/>
          <w:szCs w:val="28"/>
          <w:lang w:eastAsia="uk-UA"/>
        </w:rPr>
        <w:br/>
        <w:t xml:space="preserve">        </w:t>
      </w:r>
      <w:r w:rsidRPr="0094616B">
        <w:rPr>
          <w:rFonts w:ascii="Times New Roman" w:hAnsi="Times New Roman"/>
          <w:lang w:eastAsia="uk-UA"/>
        </w:rPr>
        <w:t>(прізвища, ініціали та посади членів комітету з конкурсних торгів)</w:t>
      </w:r>
    </w:p>
    <w:p w:rsidR="007D40E9" w:rsidRDefault="007D40E9" w:rsidP="00184A27">
      <w:pPr>
        <w:spacing w:after="0" w:line="240" w:lineRule="auto"/>
        <w:rPr>
          <w:rFonts w:ascii="Times New Roman" w:hAnsi="Times New Roman"/>
          <w:b/>
          <w:sz w:val="28"/>
          <w:szCs w:val="28"/>
          <w:lang w:eastAsia="uk-UA"/>
        </w:rPr>
      </w:pPr>
    </w:p>
    <w:tbl>
      <w:tblPr>
        <w:tblW w:w="518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
        <w:gridCol w:w="445"/>
        <w:gridCol w:w="2001"/>
        <w:gridCol w:w="3599"/>
        <w:gridCol w:w="4031"/>
        <w:gridCol w:w="461"/>
      </w:tblGrid>
      <w:tr w:rsidR="007D40E9" w:rsidRPr="009D79CB" w:rsidTr="00A91644">
        <w:tc>
          <w:tcPr>
            <w:tcW w:w="2560" w:type="dxa"/>
            <w:gridSpan w:val="3"/>
          </w:tcPr>
          <w:p w:rsidR="007D40E9" w:rsidRPr="009D79CB" w:rsidRDefault="007D40E9" w:rsidP="00613CE5">
            <w:pPr>
              <w:jc w:val="center"/>
              <w:rPr>
                <w:rFonts w:ascii="Times New Roman" w:hAnsi="Times New Roman"/>
                <w:sz w:val="24"/>
                <w:szCs w:val="24"/>
              </w:rPr>
            </w:pPr>
            <w:bookmarkStart w:id="30" w:name="n34"/>
            <w:bookmarkEnd w:id="30"/>
            <w:r w:rsidRPr="009D79CB">
              <w:rPr>
                <w:rFonts w:ascii="Times New Roman" w:hAnsi="Times New Roman"/>
                <w:b/>
                <w:color w:val="000000"/>
                <w:sz w:val="24"/>
                <w:szCs w:val="24"/>
              </w:rPr>
              <w:t>Прізвища, ініціали</w:t>
            </w:r>
          </w:p>
        </w:tc>
        <w:tc>
          <w:tcPr>
            <w:tcW w:w="8091" w:type="dxa"/>
            <w:gridSpan w:val="3"/>
          </w:tcPr>
          <w:p w:rsidR="007D40E9" w:rsidRPr="009D79CB" w:rsidRDefault="007D40E9" w:rsidP="00613CE5">
            <w:pPr>
              <w:jc w:val="center"/>
              <w:rPr>
                <w:rFonts w:ascii="Times New Roman" w:hAnsi="Times New Roman"/>
                <w:sz w:val="24"/>
                <w:szCs w:val="24"/>
              </w:rPr>
            </w:pPr>
            <w:r w:rsidRPr="009D79CB">
              <w:rPr>
                <w:rFonts w:ascii="Times New Roman" w:hAnsi="Times New Roman"/>
                <w:b/>
                <w:color w:val="000000"/>
                <w:sz w:val="24"/>
                <w:szCs w:val="24"/>
              </w:rPr>
              <w:t>Посади членів комітету конкурсних торгів</w:t>
            </w:r>
          </w:p>
        </w:tc>
      </w:tr>
      <w:tr w:rsidR="007D40E9" w:rsidRPr="009D79CB" w:rsidTr="00A91644">
        <w:trPr>
          <w:trHeight w:val="381"/>
        </w:trPr>
        <w:tc>
          <w:tcPr>
            <w:tcW w:w="2560" w:type="dxa"/>
            <w:gridSpan w:val="3"/>
          </w:tcPr>
          <w:p w:rsidR="007D40E9" w:rsidRPr="009D79CB" w:rsidRDefault="007D40E9" w:rsidP="00613CE5">
            <w:pPr>
              <w:jc w:val="center"/>
              <w:rPr>
                <w:rFonts w:ascii="Times New Roman" w:hAnsi="Times New Roman"/>
                <w:b/>
                <w:color w:val="000000"/>
                <w:sz w:val="24"/>
                <w:szCs w:val="24"/>
              </w:rPr>
            </w:pPr>
            <w:r w:rsidRPr="00815F6F">
              <w:rPr>
                <w:rFonts w:ascii="Times New Roman" w:hAnsi="Times New Roman"/>
                <w:sz w:val="24"/>
                <w:szCs w:val="24"/>
                <w:lang w:eastAsia="ru-RU"/>
              </w:rPr>
              <w:t>Табаченко А.Д.</w:t>
            </w:r>
          </w:p>
        </w:tc>
        <w:tc>
          <w:tcPr>
            <w:tcW w:w="8091" w:type="dxa"/>
            <w:gridSpan w:val="3"/>
          </w:tcPr>
          <w:p w:rsidR="007D40E9" w:rsidRPr="009D79CB" w:rsidRDefault="007D40E9" w:rsidP="00815F6F">
            <w:pPr>
              <w:tabs>
                <w:tab w:val="left" w:pos="4453"/>
                <w:tab w:val="left" w:pos="5187"/>
              </w:tabs>
              <w:spacing w:after="0" w:line="240" w:lineRule="auto"/>
              <w:rPr>
                <w:rFonts w:ascii="Times New Roman" w:hAnsi="Times New Roman"/>
                <w:b/>
                <w:color w:val="000000"/>
                <w:sz w:val="24"/>
                <w:szCs w:val="24"/>
              </w:rPr>
            </w:pPr>
            <w:r w:rsidRPr="00A91644">
              <w:rPr>
                <w:rFonts w:ascii="Times New Roman" w:hAnsi="Times New Roman"/>
                <w:lang w:eastAsia="uk-UA"/>
              </w:rPr>
              <w:t>директор виконавчий – голова комітету з конкурсних торгів</w:t>
            </w:r>
          </w:p>
        </w:tc>
      </w:tr>
      <w:tr w:rsidR="007D40E9" w:rsidRPr="009D79CB" w:rsidTr="00A91644">
        <w:trPr>
          <w:trHeight w:val="459"/>
        </w:trPr>
        <w:tc>
          <w:tcPr>
            <w:tcW w:w="2560" w:type="dxa"/>
            <w:gridSpan w:val="3"/>
          </w:tcPr>
          <w:p w:rsidR="007D40E9" w:rsidRPr="009D79CB" w:rsidRDefault="007D40E9" w:rsidP="00613CE5">
            <w:pPr>
              <w:jc w:val="center"/>
              <w:rPr>
                <w:rFonts w:ascii="Times New Roman" w:hAnsi="Times New Roman"/>
                <w:b/>
                <w:color w:val="000000"/>
                <w:sz w:val="24"/>
                <w:szCs w:val="24"/>
              </w:rPr>
            </w:pPr>
            <w:r w:rsidRPr="00815F6F">
              <w:rPr>
                <w:rFonts w:ascii="Times New Roman" w:hAnsi="Times New Roman"/>
                <w:sz w:val="24"/>
                <w:szCs w:val="24"/>
                <w:lang w:eastAsia="ru-RU"/>
              </w:rPr>
              <w:t>Юрченко В.В.</w:t>
            </w:r>
          </w:p>
        </w:tc>
        <w:tc>
          <w:tcPr>
            <w:tcW w:w="8091" w:type="dxa"/>
            <w:gridSpan w:val="3"/>
          </w:tcPr>
          <w:p w:rsidR="007D40E9" w:rsidRPr="00A91644" w:rsidRDefault="007D40E9" w:rsidP="004A00C7">
            <w:pPr>
              <w:spacing w:after="0" w:line="240" w:lineRule="auto"/>
              <w:rPr>
                <w:rFonts w:ascii="Times New Roman" w:hAnsi="Times New Roman"/>
                <w:lang w:eastAsia="ru-RU"/>
              </w:rPr>
            </w:pPr>
            <w:r w:rsidRPr="00A91644">
              <w:rPr>
                <w:rFonts w:ascii="Times New Roman" w:hAnsi="Times New Roman"/>
                <w:lang w:eastAsia="uk-UA"/>
              </w:rPr>
              <w:t xml:space="preserve">заступник директора виконавчого з </w:t>
            </w:r>
            <w:r w:rsidRPr="00A91644">
              <w:rPr>
                <w:rFonts w:ascii="Times New Roman" w:hAnsi="Times New Roman"/>
                <w:lang w:eastAsia="ru-RU"/>
              </w:rPr>
              <w:t>питань виготовлення та поширення радіомовної продукції</w:t>
            </w:r>
            <w:r w:rsidRPr="00A91644">
              <w:rPr>
                <w:rFonts w:ascii="Times New Roman" w:hAnsi="Times New Roman"/>
                <w:lang w:eastAsia="uk-UA"/>
              </w:rPr>
              <w:t xml:space="preserve"> – заступник голови комітету з конкурсних торгів</w:t>
            </w:r>
          </w:p>
        </w:tc>
      </w:tr>
      <w:tr w:rsidR="007D40E9" w:rsidRPr="009D79CB" w:rsidTr="00A91644">
        <w:tc>
          <w:tcPr>
            <w:tcW w:w="2560" w:type="dxa"/>
            <w:gridSpan w:val="3"/>
          </w:tcPr>
          <w:p w:rsidR="007D40E9" w:rsidRPr="00815F6F" w:rsidRDefault="007D40E9" w:rsidP="00613CE5">
            <w:pPr>
              <w:jc w:val="center"/>
              <w:rPr>
                <w:rFonts w:ascii="Times New Roman" w:hAnsi="Times New Roman"/>
                <w:sz w:val="24"/>
                <w:szCs w:val="24"/>
                <w:lang w:eastAsia="ru-RU"/>
              </w:rPr>
            </w:pPr>
            <w:r w:rsidRPr="00815F6F">
              <w:rPr>
                <w:rFonts w:ascii="Times New Roman" w:hAnsi="Times New Roman"/>
                <w:sz w:val="24"/>
                <w:szCs w:val="24"/>
                <w:lang w:eastAsia="ru-RU"/>
              </w:rPr>
              <w:t>Юдіна О.О.</w:t>
            </w:r>
          </w:p>
        </w:tc>
        <w:tc>
          <w:tcPr>
            <w:tcW w:w="8091" w:type="dxa"/>
            <w:gridSpan w:val="3"/>
          </w:tcPr>
          <w:p w:rsidR="007D40E9" w:rsidRPr="00A91644" w:rsidRDefault="007D40E9" w:rsidP="00815F6F">
            <w:pPr>
              <w:spacing w:after="0" w:line="240" w:lineRule="auto"/>
              <w:rPr>
                <w:rFonts w:ascii="Times New Roman" w:hAnsi="Times New Roman"/>
                <w:lang w:eastAsia="uk-UA"/>
              </w:rPr>
            </w:pPr>
            <w:r w:rsidRPr="00A91644">
              <w:rPr>
                <w:rFonts w:ascii="Times New Roman" w:hAnsi="Times New Roman"/>
                <w:lang w:eastAsia="ru-RU"/>
              </w:rPr>
              <w:t xml:space="preserve">провідний економіст сектору державних закупівель планово </w:t>
            </w:r>
            <w:r w:rsidRPr="00A91644">
              <w:rPr>
                <w:rFonts w:ascii="Times New Roman" w:hAnsi="Times New Roman"/>
                <w:lang w:eastAsia="uk-UA"/>
              </w:rPr>
              <w:t xml:space="preserve">– </w:t>
            </w:r>
            <w:r w:rsidRPr="00A91644">
              <w:rPr>
                <w:rFonts w:ascii="Times New Roman" w:hAnsi="Times New Roman"/>
                <w:lang w:eastAsia="ru-RU"/>
              </w:rPr>
              <w:t>фінансового відділу економічного управління</w:t>
            </w:r>
            <w:r w:rsidRPr="00A91644">
              <w:rPr>
                <w:rFonts w:ascii="Times New Roman" w:hAnsi="Times New Roman"/>
                <w:lang w:eastAsia="uk-UA"/>
              </w:rPr>
              <w:t xml:space="preserve"> – секретар комітету з конкурсних торгів</w:t>
            </w:r>
          </w:p>
        </w:tc>
      </w:tr>
      <w:tr w:rsidR="007D40E9" w:rsidRPr="009D79CB" w:rsidTr="00A91644">
        <w:tc>
          <w:tcPr>
            <w:tcW w:w="2560" w:type="dxa"/>
            <w:gridSpan w:val="3"/>
          </w:tcPr>
          <w:p w:rsidR="007D40E9" w:rsidRPr="009D79CB" w:rsidRDefault="007D40E9" w:rsidP="00613CE5">
            <w:pPr>
              <w:jc w:val="center"/>
              <w:rPr>
                <w:rFonts w:ascii="Times New Roman" w:hAnsi="Times New Roman"/>
                <w:b/>
                <w:color w:val="000000"/>
                <w:sz w:val="24"/>
                <w:szCs w:val="24"/>
              </w:rPr>
            </w:pPr>
            <w:r w:rsidRPr="00815F6F">
              <w:rPr>
                <w:rFonts w:ascii="Times New Roman" w:hAnsi="Times New Roman"/>
                <w:sz w:val="24"/>
                <w:szCs w:val="24"/>
                <w:lang w:eastAsia="ru-RU"/>
              </w:rPr>
              <w:t>Чаленко А.В.</w:t>
            </w:r>
          </w:p>
        </w:tc>
        <w:tc>
          <w:tcPr>
            <w:tcW w:w="8091" w:type="dxa"/>
            <w:gridSpan w:val="3"/>
          </w:tcPr>
          <w:p w:rsidR="007D40E9" w:rsidRPr="009D79CB" w:rsidRDefault="007D40E9" w:rsidP="00815F6F">
            <w:pPr>
              <w:spacing w:after="0" w:line="240" w:lineRule="auto"/>
              <w:rPr>
                <w:rFonts w:ascii="Times New Roman" w:hAnsi="Times New Roman"/>
                <w:b/>
                <w:color w:val="000000"/>
                <w:sz w:val="24"/>
                <w:szCs w:val="24"/>
              </w:rPr>
            </w:pPr>
            <w:r w:rsidRPr="00A91644">
              <w:rPr>
                <w:rFonts w:ascii="Times New Roman" w:hAnsi="Times New Roman"/>
                <w:lang w:eastAsia="uk-UA"/>
              </w:rPr>
              <w:t xml:space="preserve">заступник директора виконавчого, начальник </w:t>
            </w:r>
            <w:r w:rsidRPr="00A91644">
              <w:rPr>
                <w:rFonts w:ascii="Times New Roman" w:hAnsi="Times New Roman"/>
                <w:lang w:eastAsia="ru-RU"/>
              </w:rPr>
              <w:t>господарчого управління</w:t>
            </w:r>
          </w:p>
        </w:tc>
      </w:tr>
      <w:tr w:rsidR="007D40E9" w:rsidRPr="009D79CB" w:rsidTr="00A91644">
        <w:tc>
          <w:tcPr>
            <w:tcW w:w="2560" w:type="dxa"/>
            <w:gridSpan w:val="3"/>
          </w:tcPr>
          <w:p w:rsidR="007D40E9" w:rsidRPr="009D79CB" w:rsidRDefault="007D40E9" w:rsidP="00613CE5">
            <w:pPr>
              <w:jc w:val="center"/>
              <w:rPr>
                <w:rFonts w:ascii="Times New Roman" w:hAnsi="Times New Roman"/>
                <w:b/>
                <w:color w:val="000000"/>
                <w:sz w:val="24"/>
                <w:szCs w:val="24"/>
              </w:rPr>
            </w:pPr>
            <w:r w:rsidRPr="00815F6F">
              <w:rPr>
                <w:rFonts w:ascii="Times New Roman" w:hAnsi="Times New Roman"/>
                <w:sz w:val="24"/>
                <w:szCs w:val="24"/>
                <w:lang w:eastAsia="ru-RU"/>
              </w:rPr>
              <w:t>Максімичева З.А.</w:t>
            </w:r>
          </w:p>
        </w:tc>
        <w:tc>
          <w:tcPr>
            <w:tcW w:w="8091" w:type="dxa"/>
            <w:gridSpan w:val="3"/>
          </w:tcPr>
          <w:p w:rsidR="007D40E9" w:rsidRPr="009D79CB" w:rsidRDefault="007D40E9" w:rsidP="00815F6F">
            <w:pPr>
              <w:spacing w:after="0" w:line="240" w:lineRule="auto"/>
              <w:rPr>
                <w:rFonts w:ascii="Times New Roman" w:hAnsi="Times New Roman"/>
                <w:b/>
                <w:color w:val="000000"/>
                <w:sz w:val="24"/>
                <w:szCs w:val="24"/>
              </w:rPr>
            </w:pPr>
            <w:r w:rsidRPr="00A91644">
              <w:rPr>
                <w:rFonts w:ascii="Times New Roman" w:hAnsi="Times New Roman"/>
                <w:lang w:eastAsia="ru-RU"/>
              </w:rPr>
              <w:t xml:space="preserve">заступник начальника економічного управління, начальник планово </w:t>
            </w:r>
            <w:r w:rsidRPr="00A91644">
              <w:rPr>
                <w:rFonts w:ascii="Times New Roman" w:hAnsi="Times New Roman"/>
                <w:lang w:eastAsia="uk-UA"/>
              </w:rPr>
              <w:t xml:space="preserve">– </w:t>
            </w:r>
            <w:r w:rsidRPr="00A91644">
              <w:rPr>
                <w:rFonts w:ascii="Times New Roman" w:hAnsi="Times New Roman"/>
                <w:lang w:eastAsia="ru-RU"/>
              </w:rPr>
              <w:t>фінансового відділу</w:t>
            </w:r>
          </w:p>
        </w:tc>
      </w:tr>
      <w:tr w:rsidR="007D40E9" w:rsidRPr="009D79CB" w:rsidTr="00A91644">
        <w:trPr>
          <w:trHeight w:val="521"/>
        </w:trPr>
        <w:tc>
          <w:tcPr>
            <w:tcW w:w="2560" w:type="dxa"/>
            <w:gridSpan w:val="3"/>
          </w:tcPr>
          <w:p w:rsidR="007D40E9" w:rsidRPr="00815F6F" w:rsidRDefault="007D40E9" w:rsidP="00613CE5">
            <w:pPr>
              <w:jc w:val="center"/>
              <w:rPr>
                <w:rFonts w:ascii="Times New Roman" w:hAnsi="Times New Roman"/>
                <w:sz w:val="24"/>
                <w:szCs w:val="24"/>
                <w:lang w:eastAsia="ru-RU"/>
              </w:rPr>
            </w:pPr>
            <w:r w:rsidRPr="00815F6F">
              <w:rPr>
                <w:rFonts w:ascii="Times New Roman" w:hAnsi="Times New Roman"/>
                <w:sz w:val="24"/>
                <w:szCs w:val="24"/>
                <w:lang w:eastAsia="ru-RU"/>
              </w:rPr>
              <w:t>Михайленко А.Д.</w:t>
            </w:r>
          </w:p>
        </w:tc>
        <w:tc>
          <w:tcPr>
            <w:tcW w:w="8091" w:type="dxa"/>
            <w:gridSpan w:val="3"/>
          </w:tcPr>
          <w:p w:rsidR="007D40E9" w:rsidRPr="00815F6F" w:rsidRDefault="007D40E9" w:rsidP="00815F6F">
            <w:pPr>
              <w:spacing w:after="0" w:line="240" w:lineRule="auto"/>
              <w:rPr>
                <w:rFonts w:ascii="Times New Roman" w:hAnsi="Times New Roman"/>
                <w:sz w:val="24"/>
                <w:szCs w:val="24"/>
                <w:lang w:eastAsia="ru-RU"/>
              </w:rPr>
            </w:pPr>
            <w:r w:rsidRPr="00A91644">
              <w:rPr>
                <w:rFonts w:ascii="Times New Roman" w:hAnsi="Times New Roman"/>
                <w:lang w:eastAsia="ru-RU"/>
              </w:rPr>
              <w:t>заступник начальника юридичного відділу управління справами</w:t>
            </w:r>
          </w:p>
        </w:tc>
      </w:tr>
      <w:tr w:rsidR="007D40E9" w:rsidRPr="009D79CB" w:rsidTr="00A91644">
        <w:trPr>
          <w:trHeight w:val="376"/>
        </w:trPr>
        <w:tc>
          <w:tcPr>
            <w:tcW w:w="2560" w:type="dxa"/>
            <w:gridSpan w:val="3"/>
          </w:tcPr>
          <w:p w:rsidR="007D40E9" w:rsidRPr="00815F6F" w:rsidRDefault="007D40E9" w:rsidP="00815F6F">
            <w:pPr>
              <w:spacing w:after="0" w:line="240" w:lineRule="auto"/>
              <w:jc w:val="center"/>
              <w:rPr>
                <w:rFonts w:ascii="Times New Roman" w:hAnsi="Times New Roman"/>
                <w:sz w:val="24"/>
                <w:szCs w:val="24"/>
                <w:lang w:eastAsia="ru-RU"/>
              </w:rPr>
            </w:pPr>
            <w:r w:rsidRPr="00815F6F">
              <w:rPr>
                <w:rFonts w:ascii="Times New Roman" w:hAnsi="Times New Roman"/>
                <w:sz w:val="24"/>
                <w:szCs w:val="24"/>
                <w:lang w:eastAsia="ru-RU"/>
              </w:rPr>
              <w:t xml:space="preserve">Ходос А.К. </w:t>
            </w:r>
          </w:p>
        </w:tc>
        <w:tc>
          <w:tcPr>
            <w:tcW w:w="8091" w:type="dxa"/>
            <w:gridSpan w:val="3"/>
          </w:tcPr>
          <w:p w:rsidR="007D40E9" w:rsidRPr="00A91644" w:rsidRDefault="007D40E9" w:rsidP="004A00C7">
            <w:pPr>
              <w:spacing w:after="0" w:line="240" w:lineRule="auto"/>
              <w:rPr>
                <w:rFonts w:ascii="Times New Roman" w:hAnsi="Times New Roman"/>
                <w:lang w:eastAsia="ru-RU"/>
              </w:rPr>
            </w:pPr>
            <w:r w:rsidRPr="00A91644">
              <w:rPr>
                <w:rFonts w:ascii="Times New Roman" w:hAnsi="Times New Roman"/>
                <w:lang w:eastAsia="uk-UA"/>
              </w:rPr>
              <w:t>начальник управління радіомовлення</w:t>
            </w:r>
          </w:p>
        </w:tc>
      </w:tr>
      <w:tr w:rsidR="007D40E9" w:rsidRPr="009D79CB" w:rsidTr="00A91644">
        <w:tc>
          <w:tcPr>
            <w:tcW w:w="2560" w:type="dxa"/>
            <w:gridSpan w:val="3"/>
          </w:tcPr>
          <w:p w:rsidR="007D40E9" w:rsidRPr="00815F6F" w:rsidRDefault="007D40E9" w:rsidP="008E2BB0">
            <w:pPr>
              <w:spacing w:after="0" w:line="240" w:lineRule="auto"/>
              <w:jc w:val="center"/>
              <w:rPr>
                <w:rFonts w:ascii="Times New Roman" w:hAnsi="Times New Roman"/>
                <w:sz w:val="24"/>
                <w:szCs w:val="24"/>
                <w:lang w:eastAsia="ru-RU"/>
              </w:rPr>
            </w:pPr>
            <w:r w:rsidRPr="00815F6F">
              <w:rPr>
                <w:rFonts w:ascii="Times New Roman" w:hAnsi="Times New Roman"/>
                <w:sz w:val="24"/>
                <w:szCs w:val="24"/>
                <w:lang w:eastAsia="ru-RU"/>
              </w:rPr>
              <w:t>Костюкевич Г.М.</w:t>
            </w:r>
          </w:p>
        </w:tc>
        <w:tc>
          <w:tcPr>
            <w:tcW w:w="8091" w:type="dxa"/>
            <w:gridSpan w:val="3"/>
          </w:tcPr>
          <w:p w:rsidR="007D40E9" w:rsidRPr="00815F6F" w:rsidRDefault="007D40E9" w:rsidP="00815F6F">
            <w:pPr>
              <w:spacing w:after="0" w:line="240" w:lineRule="auto"/>
              <w:rPr>
                <w:rFonts w:ascii="Times New Roman" w:hAnsi="Times New Roman"/>
                <w:sz w:val="24"/>
                <w:szCs w:val="24"/>
                <w:lang w:eastAsia="ru-RU"/>
              </w:rPr>
            </w:pPr>
            <w:r w:rsidRPr="00A91644">
              <w:rPr>
                <w:rFonts w:ascii="Times New Roman" w:hAnsi="Times New Roman"/>
                <w:lang w:eastAsia="uk-UA"/>
              </w:rPr>
              <w:t>начальник управління виготовлення позастудійної радіомовної продукції</w:t>
            </w:r>
          </w:p>
        </w:tc>
      </w:tr>
      <w:tr w:rsidR="007D40E9" w:rsidRPr="009D79CB" w:rsidTr="00A91644">
        <w:tc>
          <w:tcPr>
            <w:tcW w:w="2560" w:type="dxa"/>
            <w:gridSpan w:val="3"/>
          </w:tcPr>
          <w:p w:rsidR="007D40E9" w:rsidRPr="00815F6F" w:rsidRDefault="007D40E9" w:rsidP="008E2BB0">
            <w:pPr>
              <w:spacing w:after="0" w:line="240" w:lineRule="auto"/>
              <w:jc w:val="center"/>
              <w:rPr>
                <w:rFonts w:ascii="Times New Roman" w:hAnsi="Times New Roman"/>
                <w:sz w:val="24"/>
                <w:szCs w:val="24"/>
                <w:lang w:eastAsia="ru-RU"/>
              </w:rPr>
            </w:pPr>
            <w:r w:rsidRPr="00815F6F">
              <w:rPr>
                <w:rFonts w:ascii="Times New Roman" w:hAnsi="Times New Roman"/>
                <w:sz w:val="24"/>
                <w:szCs w:val="24"/>
                <w:lang w:eastAsia="ru-RU"/>
              </w:rPr>
              <w:t xml:space="preserve">Лахно Є. Л.                          </w:t>
            </w:r>
          </w:p>
        </w:tc>
        <w:tc>
          <w:tcPr>
            <w:tcW w:w="8091" w:type="dxa"/>
            <w:gridSpan w:val="3"/>
          </w:tcPr>
          <w:p w:rsidR="007D40E9" w:rsidRPr="00815F6F" w:rsidRDefault="007D40E9" w:rsidP="00815F6F">
            <w:pPr>
              <w:spacing w:after="0" w:line="240" w:lineRule="auto"/>
              <w:rPr>
                <w:rFonts w:ascii="Times New Roman" w:hAnsi="Times New Roman"/>
                <w:sz w:val="24"/>
                <w:szCs w:val="24"/>
                <w:lang w:eastAsia="ru-RU"/>
              </w:rPr>
            </w:pPr>
            <w:r w:rsidRPr="00A91644">
              <w:rPr>
                <w:rFonts w:ascii="Times New Roman" w:hAnsi="Times New Roman"/>
                <w:lang w:eastAsia="uk-UA"/>
              </w:rPr>
              <w:t>заступник начальника управління поширення радіомовної продукції</w:t>
            </w:r>
          </w:p>
        </w:tc>
      </w:tr>
      <w:tr w:rsidR="007D40E9" w:rsidRPr="009D79CB" w:rsidTr="00A91644">
        <w:tc>
          <w:tcPr>
            <w:tcW w:w="2560" w:type="dxa"/>
            <w:gridSpan w:val="3"/>
          </w:tcPr>
          <w:p w:rsidR="007D40E9" w:rsidRPr="00815F6F" w:rsidRDefault="007D40E9" w:rsidP="008E2BB0">
            <w:pPr>
              <w:spacing w:after="0" w:line="240" w:lineRule="auto"/>
              <w:jc w:val="center"/>
              <w:rPr>
                <w:rFonts w:ascii="Times New Roman" w:hAnsi="Times New Roman"/>
                <w:sz w:val="24"/>
                <w:szCs w:val="24"/>
                <w:lang w:eastAsia="ru-RU"/>
              </w:rPr>
            </w:pPr>
            <w:r w:rsidRPr="00815F6F">
              <w:rPr>
                <w:rFonts w:ascii="Times New Roman" w:hAnsi="Times New Roman"/>
                <w:sz w:val="24"/>
                <w:szCs w:val="24"/>
                <w:lang w:eastAsia="ru-RU"/>
              </w:rPr>
              <w:t>Міщенко О.М.</w:t>
            </w:r>
          </w:p>
        </w:tc>
        <w:tc>
          <w:tcPr>
            <w:tcW w:w="8091" w:type="dxa"/>
            <w:gridSpan w:val="3"/>
          </w:tcPr>
          <w:p w:rsidR="007D40E9" w:rsidRPr="00815F6F" w:rsidRDefault="007D40E9" w:rsidP="00815F6F">
            <w:pPr>
              <w:spacing w:after="0" w:line="240" w:lineRule="auto"/>
              <w:rPr>
                <w:rFonts w:ascii="Times New Roman" w:hAnsi="Times New Roman"/>
                <w:sz w:val="24"/>
                <w:szCs w:val="24"/>
                <w:lang w:eastAsia="ru-RU"/>
              </w:rPr>
            </w:pPr>
            <w:r w:rsidRPr="00A91644">
              <w:rPr>
                <w:rFonts w:ascii="Times New Roman" w:hAnsi="Times New Roman"/>
                <w:lang w:eastAsia="uk-UA"/>
              </w:rPr>
              <w:t>начальник відділу взаємодії з операторами зв’язку управління поширення радіомовної продукції</w:t>
            </w:r>
          </w:p>
        </w:tc>
      </w:tr>
      <w:tr w:rsidR="007D40E9" w:rsidRPr="009D79CB" w:rsidTr="00A91644">
        <w:tc>
          <w:tcPr>
            <w:tcW w:w="2560" w:type="dxa"/>
            <w:gridSpan w:val="3"/>
          </w:tcPr>
          <w:p w:rsidR="007D40E9" w:rsidRPr="00815F6F" w:rsidRDefault="007D40E9" w:rsidP="00815F6F">
            <w:pPr>
              <w:spacing w:after="0" w:line="240" w:lineRule="auto"/>
              <w:jc w:val="center"/>
              <w:rPr>
                <w:rFonts w:ascii="Times New Roman" w:hAnsi="Times New Roman"/>
                <w:sz w:val="24"/>
                <w:szCs w:val="24"/>
                <w:lang w:eastAsia="ru-RU"/>
              </w:rPr>
            </w:pPr>
            <w:r w:rsidRPr="00815F6F">
              <w:rPr>
                <w:rFonts w:ascii="Times New Roman" w:hAnsi="Times New Roman"/>
                <w:sz w:val="24"/>
                <w:szCs w:val="24"/>
                <w:lang w:eastAsia="ru-RU"/>
              </w:rPr>
              <w:t>Заболотний М.М.</w:t>
            </w:r>
          </w:p>
          <w:p w:rsidR="007D40E9" w:rsidRPr="00815F6F" w:rsidRDefault="007D40E9" w:rsidP="008E2BB0">
            <w:pPr>
              <w:spacing w:after="0" w:line="240" w:lineRule="auto"/>
              <w:jc w:val="center"/>
              <w:rPr>
                <w:rFonts w:ascii="Times New Roman" w:hAnsi="Times New Roman"/>
                <w:sz w:val="24"/>
                <w:szCs w:val="24"/>
                <w:lang w:eastAsia="ru-RU"/>
              </w:rPr>
            </w:pPr>
          </w:p>
        </w:tc>
        <w:tc>
          <w:tcPr>
            <w:tcW w:w="8091" w:type="dxa"/>
            <w:gridSpan w:val="3"/>
          </w:tcPr>
          <w:p w:rsidR="007D40E9" w:rsidRPr="00815F6F" w:rsidRDefault="007D40E9" w:rsidP="00815F6F">
            <w:pPr>
              <w:spacing w:after="0" w:line="240" w:lineRule="auto"/>
              <w:rPr>
                <w:rFonts w:ascii="Times New Roman" w:hAnsi="Times New Roman"/>
                <w:sz w:val="24"/>
                <w:szCs w:val="24"/>
                <w:lang w:eastAsia="ru-RU"/>
              </w:rPr>
            </w:pPr>
            <w:r w:rsidRPr="00A91644">
              <w:rPr>
                <w:rFonts w:ascii="Times New Roman" w:hAnsi="Times New Roman"/>
                <w:lang w:eastAsia="ru-RU"/>
              </w:rPr>
              <w:t>заступник начальника господарчого управління, начальник відділу матеріально-технічного забезпечення</w:t>
            </w:r>
          </w:p>
        </w:tc>
      </w:tr>
      <w:tr w:rsidR="007D40E9" w:rsidRPr="009D79CB" w:rsidTr="00A9164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445" w:type="dxa"/>
          </w:tcPr>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p>
        </w:tc>
        <w:tc>
          <w:tcPr>
            <w:tcW w:w="9631" w:type="dxa"/>
            <w:gridSpan w:val="3"/>
          </w:tcPr>
          <w:p w:rsidR="007D40E9" w:rsidRDefault="007D40E9" w:rsidP="00184A27">
            <w:pPr>
              <w:spacing w:before="100" w:beforeAutospacing="1" w:after="100" w:afterAutospacing="1" w:line="240" w:lineRule="auto"/>
              <w:rPr>
                <w:rFonts w:ascii="Times New Roman" w:hAnsi="Times New Roman"/>
                <w:sz w:val="24"/>
                <w:szCs w:val="24"/>
                <w:lang w:val="ru-RU" w:eastAsia="uk-UA"/>
              </w:rPr>
            </w:pPr>
          </w:p>
          <w:p w:rsidR="007D40E9" w:rsidRPr="009315C1" w:rsidRDefault="007D40E9" w:rsidP="00A91644">
            <w:pPr>
              <w:spacing w:after="0" w:line="240" w:lineRule="auto"/>
              <w:ind w:firstLine="708"/>
              <w:rPr>
                <w:rFonts w:ascii="Times New Roman" w:hAnsi="Times New Roman"/>
                <w:b/>
                <w:sz w:val="28"/>
                <w:szCs w:val="28"/>
                <w:lang w:eastAsia="uk-UA"/>
              </w:rPr>
            </w:pPr>
            <w:r>
              <w:rPr>
                <w:rFonts w:ascii="Times New Roman" w:hAnsi="Times New Roman"/>
                <w:b/>
                <w:sz w:val="28"/>
                <w:szCs w:val="28"/>
                <w:lang w:eastAsia="uk-UA"/>
              </w:rPr>
              <w:t>Директор виконавчий</w:t>
            </w:r>
          </w:p>
          <w:p w:rsidR="007D40E9" w:rsidRPr="00A91644" w:rsidRDefault="007D40E9" w:rsidP="00A91644">
            <w:pPr>
              <w:spacing w:after="0" w:line="240" w:lineRule="auto"/>
              <w:rPr>
                <w:rFonts w:ascii="Times New Roman" w:hAnsi="Times New Roman"/>
                <w:color w:val="000000"/>
                <w:lang w:eastAsia="uk-UA"/>
              </w:rPr>
            </w:pPr>
            <w:r w:rsidRPr="009315C1">
              <w:rPr>
                <w:rFonts w:ascii="Times New Roman" w:hAnsi="Times New Roman"/>
                <w:b/>
                <w:sz w:val="28"/>
                <w:szCs w:val="28"/>
                <w:lang w:eastAsia="uk-UA"/>
              </w:rPr>
              <w:t>Табаченко А.Д.</w:t>
            </w:r>
            <w:r w:rsidRPr="00396D6F">
              <w:rPr>
                <w:rFonts w:ascii="Times New Roman" w:hAnsi="Times New Roman"/>
                <w:color w:val="000000"/>
                <w:sz w:val="28"/>
                <w:szCs w:val="28"/>
                <w:lang w:eastAsia="uk-UA"/>
              </w:rPr>
              <w:t>_______________________</w:t>
            </w:r>
            <w:r w:rsidRPr="00396D6F">
              <w:rPr>
                <w:rFonts w:ascii="Times New Roman" w:hAnsi="Times New Roman"/>
                <w:color w:val="000000"/>
                <w:sz w:val="28"/>
                <w:szCs w:val="28"/>
                <w:lang w:eastAsia="uk-UA"/>
              </w:rPr>
              <w:br/>
            </w:r>
            <w:r w:rsidRPr="00A91644">
              <w:rPr>
                <w:rFonts w:ascii="Times New Roman" w:hAnsi="Times New Roman"/>
                <w:color w:val="000000"/>
                <w:lang w:eastAsia="uk-UA"/>
              </w:rPr>
              <w:t xml:space="preserve">  (підпис, М. П.) </w:t>
            </w:r>
          </w:p>
          <w:p w:rsidR="007D40E9" w:rsidRDefault="007D40E9" w:rsidP="00184A27">
            <w:pPr>
              <w:spacing w:before="100" w:beforeAutospacing="1" w:after="100" w:afterAutospacing="1" w:line="240" w:lineRule="auto"/>
              <w:rPr>
                <w:rFonts w:ascii="Times New Roman" w:hAnsi="Times New Roman"/>
                <w:sz w:val="24"/>
                <w:szCs w:val="24"/>
                <w:lang w:val="ru-RU" w:eastAsia="uk-UA"/>
              </w:rPr>
            </w:pPr>
          </w:p>
          <w:p w:rsidR="007D40E9" w:rsidRDefault="007D40E9" w:rsidP="00184A27">
            <w:pPr>
              <w:spacing w:before="100" w:beforeAutospacing="1" w:after="100" w:afterAutospacing="1" w:line="240" w:lineRule="auto"/>
              <w:rPr>
                <w:rFonts w:ascii="Times New Roman" w:hAnsi="Times New Roman"/>
                <w:sz w:val="24"/>
                <w:szCs w:val="24"/>
                <w:lang w:val="ru-RU" w:eastAsia="uk-UA"/>
              </w:rPr>
            </w:pPr>
          </w:p>
          <w:p w:rsidR="007D40E9" w:rsidRDefault="007D40E9" w:rsidP="00184A27">
            <w:pPr>
              <w:spacing w:before="100" w:beforeAutospacing="1" w:after="100" w:afterAutospacing="1" w:line="240" w:lineRule="auto"/>
              <w:rPr>
                <w:rFonts w:ascii="Times New Roman" w:hAnsi="Times New Roman"/>
                <w:sz w:val="24"/>
                <w:szCs w:val="24"/>
                <w:lang w:val="ru-RU" w:eastAsia="uk-UA"/>
              </w:rPr>
            </w:pPr>
          </w:p>
          <w:p w:rsidR="007D40E9" w:rsidRDefault="007D40E9" w:rsidP="00184A27">
            <w:pPr>
              <w:spacing w:before="100" w:beforeAutospacing="1" w:after="100" w:afterAutospacing="1" w:line="240" w:lineRule="auto"/>
              <w:rPr>
                <w:rFonts w:ascii="Times New Roman" w:hAnsi="Times New Roman"/>
                <w:sz w:val="24"/>
                <w:szCs w:val="24"/>
                <w:lang w:val="ru-RU" w:eastAsia="uk-UA"/>
              </w:rPr>
            </w:pPr>
          </w:p>
          <w:p w:rsidR="007D40E9" w:rsidRPr="00815F6F" w:rsidRDefault="007D40E9" w:rsidP="00184A27">
            <w:pPr>
              <w:spacing w:before="100" w:beforeAutospacing="1" w:after="100" w:afterAutospacing="1" w:line="240" w:lineRule="auto"/>
              <w:rPr>
                <w:rFonts w:ascii="Times New Roman" w:hAnsi="Times New Roman"/>
                <w:sz w:val="24"/>
                <w:szCs w:val="24"/>
                <w:lang w:val="ru-RU" w:eastAsia="uk-UA"/>
              </w:rPr>
            </w:pPr>
          </w:p>
        </w:tc>
      </w:tr>
      <w:tr w:rsidR="007D40E9" w:rsidRPr="009D79CB" w:rsidTr="00A9164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6045" w:type="dxa"/>
            <w:gridSpan w:val="3"/>
          </w:tcPr>
          <w:p w:rsidR="007D40E9" w:rsidRDefault="007D40E9" w:rsidP="00184A27">
            <w:pPr>
              <w:spacing w:before="100" w:beforeAutospacing="1" w:after="100" w:afterAutospacing="1" w:line="240" w:lineRule="auto"/>
              <w:rPr>
                <w:rFonts w:ascii="Times New Roman" w:hAnsi="Times New Roman"/>
                <w:sz w:val="24"/>
                <w:szCs w:val="24"/>
                <w:lang w:eastAsia="uk-UA"/>
              </w:rPr>
            </w:pPr>
            <w:bookmarkStart w:id="31" w:name="n72"/>
            <w:bookmarkStart w:id="32" w:name="n35"/>
            <w:bookmarkEnd w:id="31"/>
            <w:bookmarkEnd w:id="32"/>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Default="007D40E9" w:rsidP="00184A27">
            <w:pPr>
              <w:spacing w:before="100" w:beforeAutospacing="1" w:after="100" w:afterAutospacing="1" w:line="240" w:lineRule="auto"/>
              <w:rPr>
                <w:rFonts w:ascii="Times New Roman" w:hAnsi="Times New Roman"/>
                <w:sz w:val="24"/>
                <w:szCs w:val="24"/>
                <w:lang w:eastAsia="uk-UA"/>
              </w:rPr>
            </w:pP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p>
        </w:tc>
        <w:tc>
          <w:tcPr>
            <w:tcW w:w="4031" w:type="dxa"/>
          </w:tcPr>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r w:rsidRPr="00184A27">
              <w:rPr>
                <w:rFonts w:ascii="Times New Roman" w:hAnsi="Times New Roman"/>
                <w:sz w:val="24"/>
                <w:szCs w:val="24"/>
                <w:lang w:eastAsia="uk-UA"/>
              </w:rPr>
              <w:t xml:space="preserve">ЗАТВЕРДЖЕНО </w:t>
            </w:r>
            <w:r w:rsidRPr="00184A27">
              <w:rPr>
                <w:rFonts w:ascii="Times New Roman" w:hAnsi="Times New Roman"/>
                <w:sz w:val="24"/>
                <w:szCs w:val="24"/>
                <w:lang w:eastAsia="uk-UA"/>
              </w:rPr>
              <w:br/>
              <w:t xml:space="preserve">Наказ Міністерства </w:t>
            </w:r>
            <w:r w:rsidRPr="00184A27">
              <w:rPr>
                <w:rFonts w:ascii="Times New Roman" w:hAnsi="Times New Roman"/>
                <w:sz w:val="24"/>
                <w:szCs w:val="24"/>
                <w:lang w:eastAsia="uk-UA"/>
              </w:rPr>
              <w:br/>
              <w:t xml:space="preserve">економічного розвитку </w:t>
            </w:r>
            <w:r w:rsidRPr="00184A27">
              <w:rPr>
                <w:rFonts w:ascii="Times New Roman" w:hAnsi="Times New Roman"/>
                <w:sz w:val="24"/>
                <w:szCs w:val="24"/>
                <w:lang w:eastAsia="uk-UA"/>
              </w:rPr>
              <w:br/>
              <w:t xml:space="preserve">і торгівлі України </w:t>
            </w:r>
            <w:r w:rsidRPr="00184A27">
              <w:rPr>
                <w:rFonts w:ascii="Times New Roman" w:hAnsi="Times New Roman"/>
                <w:sz w:val="24"/>
                <w:szCs w:val="24"/>
                <w:lang w:eastAsia="uk-UA"/>
              </w:rPr>
              <w:br/>
            </w:r>
            <w:hyperlink r:id="rId8" w:anchor="n28" w:tgtFrame="_blank" w:history="1">
              <w:r w:rsidRPr="00184A27">
                <w:rPr>
                  <w:rFonts w:ascii="Times New Roman" w:hAnsi="Times New Roman"/>
                  <w:color w:val="0000FF"/>
                  <w:sz w:val="24"/>
                  <w:szCs w:val="24"/>
                  <w:u w:val="single"/>
                  <w:lang w:eastAsia="uk-UA"/>
                </w:rPr>
                <w:t>15.09.2014  № 1106</w:t>
              </w:r>
            </w:hyperlink>
          </w:p>
        </w:tc>
      </w:tr>
      <w:tr w:rsidR="007D40E9" w:rsidRPr="009D79CB" w:rsidTr="00A9164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6045" w:type="dxa"/>
            <w:gridSpan w:val="3"/>
          </w:tcPr>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33" w:name="n36"/>
            <w:bookmarkEnd w:id="33"/>
          </w:p>
        </w:tc>
        <w:tc>
          <w:tcPr>
            <w:tcW w:w="4031" w:type="dxa"/>
          </w:tcPr>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r w:rsidRPr="00184A27">
              <w:rPr>
                <w:rFonts w:ascii="Times New Roman" w:hAnsi="Times New Roman"/>
                <w:sz w:val="24"/>
                <w:szCs w:val="24"/>
                <w:lang w:eastAsia="uk-UA"/>
              </w:rPr>
              <w:t xml:space="preserve">Зареєстровано в Міністерстві </w:t>
            </w:r>
            <w:r w:rsidRPr="00184A27">
              <w:rPr>
                <w:rFonts w:ascii="Times New Roman" w:hAnsi="Times New Roman"/>
                <w:sz w:val="24"/>
                <w:szCs w:val="24"/>
                <w:lang w:eastAsia="uk-UA"/>
              </w:rPr>
              <w:br/>
              <w:t xml:space="preserve">юстиції України </w:t>
            </w:r>
            <w:r w:rsidRPr="00184A27">
              <w:rPr>
                <w:rFonts w:ascii="Times New Roman" w:hAnsi="Times New Roman"/>
                <w:sz w:val="24"/>
                <w:szCs w:val="24"/>
                <w:lang w:eastAsia="uk-UA"/>
              </w:rPr>
              <w:br/>
              <w:t xml:space="preserve">13 жовтня 2014 р. </w:t>
            </w:r>
            <w:r w:rsidRPr="00184A27">
              <w:rPr>
                <w:rFonts w:ascii="Times New Roman" w:hAnsi="Times New Roman"/>
                <w:sz w:val="24"/>
                <w:szCs w:val="24"/>
                <w:lang w:eastAsia="uk-UA"/>
              </w:rPr>
              <w:br/>
              <w:t>за № 1259/26036</w:t>
            </w:r>
          </w:p>
        </w:tc>
      </w:tr>
    </w:tbl>
    <w:p w:rsidR="007D40E9" w:rsidRPr="00184A27" w:rsidRDefault="007D40E9" w:rsidP="00E76A47">
      <w:pPr>
        <w:spacing w:after="0" w:line="240" w:lineRule="auto"/>
        <w:rPr>
          <w:rFonts w:ascii="Times New Roman" w:hAnsi="Times New Roman"/>
          <w:sz w:val="24"/>
          <w:szCs w:val="24"/>
          <w:lang w:eastAsia="uk-UA"/>
        </w:rPr>
      </w:pPr>
      <w:bookmarkStart w:id="34" w:name="n37"/>
      <w:bookmarkEnd w:id="34"/>
      <w:r w:rsidRPr="00184A27">
        <w:rPr>
          <w:rFonts w:ascii="Times New Roman" w:hAnsi="Times New Roman"/>
          <w:sz w:val="24"/>
          <w:szCs w:val="24"/>
          <w:lang w:eastAsia="uk-UA"/>
        </w:rPr>
        <w:t xml:space="preserve">ІНСТРУКЦІЯ </w:t>
      </w:r>
      <w:r w:rsidRPr="00184A27">
        <w:rPr>
          <w:rFonts w:ascii="Times New Roman" w:hAnsi="Times New Roman"/>
          <w:sz w:val="24"/>
          <w:szCs w:val="24"/>
          <w:lang w:eastAsia="uk-UA"/>
        </w:rPr>
        <w:br/>
        <w:t xml:space="preserve">щодо заповнення </w:t>
      </w:r>
      <w:hyperlink r:id="rId9" w:anchor="n3" w:history="1">
        <w:r w:rsidRPr="00184A27">
          <w:rPr>
            <w:rFonts w:ascii="Times New Roman" w:hAnsi="Times New Roman"/>
            <w:color w:val="0000FF"/>
            <w:sz w:val="24"/>
            <w:szCs w:val="24"/>
            <w:u w:val="single"/>
            <w:lang w:eastAsia="uk-UA"/>
          </w:rPr>
          <w:t>форми звіту про результати проведення переговорної процедури закупівлі</w:t>
        </w:r>
      </w:hyperlink>
    </w:p>
    <w:p w:rsidR="007D40E9" w:rsidRPr="00184A27" w:rsidRDefault="007D40E9" w:rsidP="00E76A47">
      <w:pPr>
        <w:spacing w:after="0" w:line="240" w:lineRule="auto"/>
        <w:rPr>
          <w:rFonts w:ascii="Times New Roman" w:hAnsi="Times New Roman"/>
          <w:sz w:val="24"/>
          <w:szCs w:val="24"/>
          <w:lang w:eastAsia="uk-UA"/>
        </w:rPr>
      </w:pPr>
      <w:bookmarkStart w:id="35" w:name="n38"/>
      <w:bookmarkEnd w:id="35"/>
      <w:r w:rsidRPr="00184A27">
        <w:rPr>
          <w:rFonts w:ascii="Times New Roman" w:hAnsi="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7D40E9" w:rsidRPr="00184A27" w:rsidRDefault="007D40E9" w:rsidP="00E76A47">
      <w:pPr>
        <w:spacing w:after="0" w:line="240" w:lineRule="auto"/>
        <w:rPr>
          <w:rFonts w:ascii="Times New Roman" w:hAnsi="Times New Roman"/>
          <w:sz w:val="24"/>
          <w:szCs w:val="24"/>
          <w:lang w:eastAsia="uk-UA"/>
        </w:rPr>
      </w:pPr>
      <w:bookmarkStart w:id="36" w:name="n39"/>
      <w:bookmarkEnd w:id="36"/>
      <w:r w:rsidRPr="00184A27">
        <w:rPr>
          <w:rFonts w:ascii="Times New Roman" w:hAnsi="Times New Roman"/>
          <w:sz w:val="24"/>
          <w:szCs w:val="24"/>
          <w:lang w:eastAsia="uk-UA"/>
        </w:rPr>
        <w:t>2. Дата заповнюється в такому порядку: число, місяць, рік.</w:t>
      </w:r>
    </w:p>
    <w:p w:rsidR="007D40E9" w:rsidRPr="00184A27" w:rsidRDefault="007D40E9" w:rsidP="00E76A47">
      <w:pPr>
        <w:spacing w:after="0" w:line="240" w:lineRule="auto"/>
        <w:rPr>
          <w:rFonts w:ascii="Times New Roman" w:hAnsi="Times New Roman"/>
          <w:sz w:val="24"/>
          <w:szCs w:val="24"/>
          <w:lang w:eastAsia="uk-UA"/>
        </w:rPr>
      </w:pPr>
      <w:bookmarkStart w:id="37" w:name="n40"/>
      <w:bookmarkEnd w:id="37"/>
      <w:r w:rsidRPr="00184A27">
        <w:rPr>
          <w:rFonts w:ascii="Times New Roman" w:hAnsi="Times New Roman"/>
          <w:sz w:val="24"/>
          <w:szCs w:val="24"/>
          <w:lang w:eastAsia="uk-UA"/>
        </w:rPr>
        <w:t xml:space="preserve">3. Щодо пункту 1 звіту. </w:t>
      </w:r>
    </w:p>
    <w:p w:rsidR="007D40E9" w:rsidRPr="00184A27" w:rsidRDefault="007D40E9" w:rsidP="00E76A47">
      <w:pPr>
        <w:spacing w:after="0" w:line="240" w:lineRule="auto"/>
        <w:rPr>
          <w:rFonts w:ascii="Times New Roman" w:hAnsi="Times New Roman"/>
          <w:sz w:val="24"/>
          <w:szCs w:val="24"/>
          <w:lang w:eastAsia="uk-UA"/>
        </w:rPr>
      </w:pPr>
      <w:bookmarkStart w:id="38" w:name="n41"/>
      <w:bookmarkEnd w:id="38"/>
      <w:r w:rsidRPr="00184A27">
        <w:rPr>
          <w:rFonts w:ascii="Times New Roman" w:hAnsi="Times New Roman"/>
          <w:sz w:val="24"/>
          <w:szCs w:val="24"/>
          <w:lang w:eastAsia="uk-UA"/>
        </w:rPr>
        <w:t xml:space="preserve">Замовник визначається відповідно до </w:t>
      </w:r>
      <w:hyperlink r:id="rId10" w:anchor="n10" w:tgtFrame="_blank" w:history="1">
        <w:r w:rsidRPr="00184A27">
          <w:rPr>
            <w:rFonts w:ascii="Times New Roman" w:hAnsi="Times New Roman"/>
            <w:color w:val="0000FF"/>
            <w:sz w:val="24"/>
            <w:szCs w:val="24"/>
            <w:u w:val="single"/>
            <w:lang w:eastAsia="uk-UA"/>
          </w:rPr>
          <w:t>пунктів 2</w:t>
        </w:r>
      </w:hyperlink>
      <w:r w:rsidRPr="00184A27">
        <w:rPr>
          <w:rFonts w:ascii="Times New Roman" w:hAnsi="Times New Roman"/>
          <w:sz w:val="24"/>
          <w:szCs w:val="24"/>
          <w:lang w:eastAsia="uk-UA"/>
        </w:rPr>
        <w:t xml:space="preserve">, </w:t>
      </w:r>
      <w:hyperlink r:id="rId11" w:anchor="n17" w:tgtFrame="_blank" w:history="1">
        <w:r w:rsidRPr="00184A27">
          <w:rPr>
            <w:rFonts w:ascii="Times New Roman" w:hAnsi="Times New Roman"/>
            <w:color w:val="0000FF"/>
            <w:sz w:val="24"/>
            <w:szCs w:val="24"/>
            <w:u w:val="single"/>
            <w:lang w:eastAsia="uk-UA"/>
          </w:rPr>
          <w:t>9</w:t>
        </w:r>
      </w:hyperlink>
      <w:r w:rsidRPr="00184A27">
        <w:rPr>
          <w:rFonts w:ascii="Times New Roman" w:hAnsi="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2" w:anchor="n115" w:tgtFrame="_blank" w:history="1">
        <w:r w:rsidRPr="00184A27">
          <w:rPr>
            <w:rFonts w:ascii="Times New Roman" w:hAnsi="Times New Roman"/>
            <w:color w:val="0000FF"/>
            <w:sz w:val="24"/>
            <w:szCs w:val="24"/>
            <w:u w:val="single"/>
            <w:lang w:eastAsia="uk-UA"/>
          </w:rPr>
          <w:t>пункту 1</w:t>
        </w:r>
      </w:hyperlink>
      <w:r w:rsidRPr="00184A27">
        <w:rPr>
          <w:rFonts w:ascii="Times New Roman" w:hAnsi="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7D40E9" w:rsidRPr="00184A27" w:rsidRDefault="007D40E9" w:rsidP="00E76A47">
      <w:pPr>
        <w:spacing w:after="0" w:line="240" w:lineRule="auto"/>
        <w:rPr>
          <w:rFonts w:ascii="Times New Roman" w:hAnsi="Times New Roman"/>
          <w:sz w:val="24"/>
          <w:szCs w:val="24"/>
          <w:lang w:eastAsia="uk-UA"/>
        </w:rPr>
      </w:pPr>
      <w:bookmarkStart w:id="39" w:name="n42"/>
      <w:bookmarkEnd w:id="39"/>
      <w:r w:rsidRPr="00184A27">
        <w:rPr>
          <w:rFonts w:ascii="Times New Roman" w:hAnsi="Times New Roman"/>
          <w:sz w:val="24"/>
          <w:szCs w:val="24"/>
          <w:lang w:eastAsia="uk-UA"/>
        </w:rPr>
        <w:t>У підпункті 1.1 зазначається повне найменування замовника.</w:t>
      </w:r>
    </w:p>
    <w:p w:rsidR="007D40E9" w:rsidRPr="00184A27" w:rsidRDefault="007D40E9" w:rsidP="00E76A47">
      <w:pPr>
        <w:spacing w:after="0" w:line="240" w:lineRule="auto"/>
        <w:rPr>
          <w:rFonts w:ascii="Times New Roman" w:hAnsi="Times New Roman"/>
          <w:sz w:val="24"/>
          <w:szCs w:val="24"/>
          <w:lang w:eastAsia="uk-UA"/>
        </w:rPr>
      </w:pPr>
      <w:bookmarkStart w:id="40" w:name="n43"/>
      <w:bookmarkEnd w:id="40"/>
      <w:r w:rsidRPr="00184A27">
        <w:rPr>
          <w:rFonts w:ascii="Times New Roman" w:hAnsi="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7D40E9" w:rsidRPr="00184A27" w:rsidRDefault="007D40E9" w:rsidP="00E76A47">
      <w:pPr>
        <w:spacing w:after="0" w:line="240" w:lineRule="auto"/>
        <w:rPr>
          <w:rFonts w:ascii="Times New Roman" w:hAnsi="Times New Roman"/>
          <w:sz w:val="24"/>
          <w:szCs w:val="24"/>
          <w:lang w:eastAsia="uk-UA"/>
        </w:rPr>
      </w:pPr>
      <w:bookmarkStart w:id="41" w:name="n44"/>
      <w:bookmarkEnd w:id="41"/>
      <w:r w:rsidRPr="00184A27">
        <w:rPr>
          <w:rFonts w:ascii="Times New Roman" w:hAnsi="Times New Roman"/>
          <w:sz w:val="24"/>
          <w:szCs w:val="24"/>
          <w:lang w:eastAsia="uk-UA"/>
        </w:rPr>
        <w:t xml:space="preserve">4. Щодо пункту 2 звіту. </w:t>
      </w:r>
    </w:p>
    <w:p w:rsidR="007D40E9" w:rsidRPr="00184A27" w:rsidRDefault="007D40E9" w:rsidP="00E76A47">
      <w:pPr>
        <w:spacing w:after="0" w:line="240" w:lineRule="auto"/>
        <w:rPr>
          <w:rFonts w:ascii="Times New Roman" w:hAnsi="Times New Roman"/>
          <w:sz w:val="24"/>
          <w:szCs w:val="24"/>
          <w:lang w:eastAsia="uk-UA"/>
        </w:rPr>
      </w:pPr>
      <w:bookmarkStart w:id="42" w:name="n45"/>
      <w:bookmarkEnd w:id="42"/>
      <w:r w:rsidRPr="00184A27">
        <w:rPr>
          <w:rFonts w:ascii="Times New Roman" w:hAnsi="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184A27">
          <w:rPr>
            <w:rFonts w:ascii="Times New Roman" w:hAnsi="Times New Roman"/>
            <w:color w:val="0000FF"/>
            <w:sz w:val="24"/>
            <w:szCs w:val="24"/>
            <w:u w:val="single"/>
            <w:lang w:eastAsia="uk-UA"/>
          </w:rPr>
          <w:t>пунктів 20</w:t>
        </w:r>
      </w:hyperlink>
      <w:r w:rsidRPr="00184A27">
        <w:rPr>
          <w:rFonts w:ascii="Times New Roman" w:hAnsi="Times New Roman"/>
          <w:sz w:val="24"/>
          <w:szCs w:val="24"/>
          <w:lang w:eastAsia="uk-UA"/>
        </w:rPr>
        <w:t xml:space="preserve">, </w:t>
      </w:r>
      <w:hyperlink r:id="rId14" w:anchor="n40" w:tgtFrame="_blank" w:history="1">
        <w:r w:rsidRPr="00184A27">
          <w:rPr>
            <w:rFonts w:ascii="Times New Roman" w:hAnsi="Times New Roman"/>
            <w:color w:val="0000FF"/>
            <w:sz w:val="24"/>
            <w:szCs w:val="24"/>
            <w:u w:val="single"/>
            <w:lang w:eastAsia="uk-UA"/>
          </w:rPr>
          <w:t>21</w:t>
        </w:r>
      </w:hyperlink>
      <w:r w:rsidRPr="00184A27">
        <w:rPr>
          <w:rFonts w:ascii="Times New Roman" w:hAnsi="Times New Roman"/>
          <w:sz w:val="24"/>
          <w:szCs w:val="24"/>
          <w:lang w:eastAsia="uk-UA"/>
        </w:rPr>
        <w:t xml:space="preserve">, </w:t>
      </w:r>
      <w:hyperlink r:id="rId15" w:anchor="n42" w:tgtFrame="_blank" w:history="1">
        <w:r w:rsidRPr="00184A27">
          <w:rPr>
            <w:rFonts w:ascii="Times New Roman" w:hAnsi="Times New Roman"/>
            <w:color w:val="0000FF"/>
            <w:sz w:val="24"/>
            <w:szCs w:val="24"/>
            <w:u w:val="single"/>
            <w:lang w:eastAsia="uk-UA"/>
          </w:rPr>
          <w:t>23</w:t>
        </w:r>
      </w:hyperlink>
      <w:r w:rsidRPr="00184A27">
        <w:rPr>
          <w:rFonts w:ascii="Times New Roman" w:hAnsi="Times New Roman"/>
          <w:sz w:val="24"/>
          <w:szCs w:val="24"/>
          <w:lang w:eastAsia="uk-UA"/>
        </w:rPr>
        <w:t xml:space="preserve"> і </w:t>
      </w:r>
      <w:hyperlink r:id="rId16" w:anchor="n46" w:tgtFrame="_blank" w:history="1">
        <w:r w:rsidRPr="00184A27">
          <w:rPr>
            <w:rFonts w:ascii="Times New Roman" w:hAnsi="Times New Roman"/>
            <w:color w:val="0000FF"/>
            <w:sz w:val="24"/>
            <w:szCs w:val="24"/>
            <w:u w:val="single"/>
            <w:lang w:eastAsia="uk-UA"/>
          </w:rPr>
          <w:t>27</w:t>
        </w:r>
      </w:hyperlink>
      <w:r w:rsidRPr="00184A27">
        <w:rPr>
          <w:rFonts w:ascii="Times New Roman" w:hAnsi="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7D40E9" w:rsidRPr="00184A27" w:rsidRDefault="007D40E9" w:rsidP="00E76A47">
      <w:pPr>
        <w:spacing w:after="0" w:line="240" w:lineRule="auto"/>
        <w:rPr>
          <w:rFonts w:ascii="Times New Roman" w:hAnsi="Times New Roman"/>
          <w:sz w:val="24"/>
          <w:szCs w:val="24"/>
          <w:lang w:eastAsia="uk-UA"/>
        </w:rPr>
      </w:pPr>
      <w:bookmarkStart w:id="43" w:name="n46"/>
      <w:bookmarkEnd w:id="43"/>
      <w:r w:rsidRPr="00184A27">
        <w:rPr>
          <w:rFonts w:ascii="Times New Roman" w:hAnsi="Times New Roman"/>
          <w:sz w:val="24"/>
          <w:szCs w:val="24"/>
          <w:lang w:eastAsia="uk-UA"/>
        </w:rPr>
        <w:t xml:space="preserve">5. Щодо пункту 3 звіту. </w:t>
      </w:r>
    </w:p>
    <w:p w:rsidR="007D40E9" w:rsidRPr="00184A27" w:rsidRDefault="007D40E9" w:rsidP="00E76A47">
      <w:pPr>
        <w:spacing w:after="0" w:line="240" w:lineRule="auto"/>
        <w:rPr>
          <w:rFonts w:ascii="Times New Roman" w:hAnsi="Times New Roman"/>
          <w:sz w:val="24"/>
          <w:szCs w:val="24"/>
          <w:lang w:eastAsia="uk-UA"/>
        </w:rPr>
      </w:pPr>
      <w:bookmarkStart w:id="44" w:name="n47"/>
      <w:bookmarkEnd w:id="44"/>
      <w:r w:rsidRPr="00184A27">
        <w:rPr>
          <w:rFonts w:ascii="Times New Roman" w:hAnsi="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7" w:anchor="n192" w:tgtFrame="_blank" w:history="1">
        <w:r w:rsidRPr="00184A27">
          <w:rPr>
            <w:rFonts w:ascii="Times New Roman" w:hAnsi="Times New Roman"/>
            <w:color w:val="0000FF"/>
            <w:sz w:val="24"/>
            <w:szCs w:val="24"/>
            <w:u w:val="single"/>
            <w:lang w:eastAsia="uk-UA"/>
          </w:rPr>
          <w:t>статті 10</w:t>
        </w:r>
      </w:hyperlink>
      <w:r w:rsidRPr="00184A27">
        <w:rPr>
          <w:rFonts w:ascii="Times New Roman" w:hAnsi="Times New Roman"/>
          <w:sz w:val="24"/>
          <w:szCs w:val="24"/>
          <w:lang w:eastAsia="uk-UA"/>
        </w:rPr>
        <w:t xml:space="preserve"> Закону.</w:t>
      </w:r>
    </w:p>
    <w:p w:rsidR="007D40E9" w:rsidRPr="00184A27" w:rsidRDefault="007D40E9" w:rsidP="00E76A47">
      <w:pPr>
        <w:spacing w:after="0" w:line="240" w:lineRule="auto"/>
        <w:rPr>
          <w:rFonts w:ascii="Times New Roman" w:hAnsi="Times New Roman"/>
          <w:sz w:val="24"/>
          <w:szCs w:val="24"/>
          <w:lang w:eastAsia="uk-UA"/>
        </w:rPr>
      </w:pPr>
      <w:bookmarkStart w:id="45" w:name="n48"/>
      <w:bookmarkEnd w:id="45"/>
      <w:r w:rsidRPr="00184A27">
        <w:rPr>
          <w:rFonts w:ascii="Times New Roman" w:hAnsi="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8" w:anchor="n192" w:tgtFrame="_blank" w:history="1">
        <w:r w:rsidRPr="00184A27">
          <w:rPr>
            <w:rFonts w:ascii="Times New Roman" w:hAnsi="Times New Roman"/>
            <w:color w:val="0000FF"/>
            <w:sz w:val="24"/>
            <w:szCs w:val="24"/>
            <w:u w:val="single"/>
            <w:lang w:eastAsia="uk-UA"/>
          </w:rPr>
          <w:t>статті 10</w:t>
        </w:r>
      </w:hyperlink>
      <w:r w:rsidRPr="00184A27">
        <w:rPr>
          <w:rFonts w:ascii="Times New Roman" w:hAnsi="Times New Roman"/>
          <w:sz w:val="24"/>
          <w:szCs w:val="24"/>
          <w:lang w:eastAsia="uk-UA"/>
        </w:rPr>
        <w:t xml:space="preserve"> Закону.</w:t>
      </w:r>
    </w:p>
    <w:p w:rsidR="007D40E9" w:rsidRPr="00184A27" w:rsidRDefault="007D40E9" w:rsidP="00E76A47">
      <w:pPr>
        <w:spacing w:after="0" w:line="240" w:lineRule="auto"/>
        <w:rPr>
          <w:rFonts w:ascii="Times New Roman" w:hAnsi="Times New Roman"/>
          <w:sz w:val="24"/>
          <w:szCs w:val="24"/>
          <w:lang w:eastAsia="uk-UA"/>
        </w:rPr>
      </w:pPr>
      <w:bookmarkStart w:id="46" w:name="n49"/>
      <w:bookmarkEnd w:id="46"/>
      <w:r w:rsidRPr="00184A27">
        <w:rPr>
          <w:rFonts w:ascii="Times New Roman" w:hAnsi="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9" w:anchor="n192" w:tgtFrame="_blank" w:history="1">
        <w:r w:rsidRPr="00184A27">
          <w:rPr>
            <w:rFonts w:ascii="Times New Roman" w:hAnsi="Times New Roman"/>
            <w:color w:val="0000FF"/>
            <w:sz w:val="24"/>
            <w:szCs w:val="24"/>
            <w:u w:val="single"/>
            <w:lang w:eastAsia="uk-UA"/>
          </w:rPr>
          <w:t>статті 10</w:t>
        </w:r>
      </w:hyperlink>
      <w:r w:rsidRPr="00184A27">
        <w:rPr>
          <w:rFonts w:ascii="Times New Roman" w:hAnsi="Times New Roman"/>
          <w:sz w:val="24"/>
          <w:szCs w:val="24"/>
          <w:lang w:eastAsia="uk-UA"/>
        </w:rPr>
        <w:t xml:space="preserve"> Закону.</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47" w:name="n50"/>
      <w:bookmarkEnd w:id="47"/>
      <w:r w:rsidRPr="00184A27">
        <w:rPr>
          <w:rFonts w:ascii="Times New Roman" w:hAnsi="Times New Roman"/>
          <w:sz w:val="24"/>
          <w:szCs w:val="24"/>
          <w:lang w:eastAsia="uk-UA"/>
        </w:rPr>
        <w:t xml:space="preserve">6. Щодо пункту 4 звіту. </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48" w:name="n51"/>
      <w:bookmarkEnd w:id="48"/>
      <w:r w:rsidRPr="00184A27">
        <w:rPr>
          <w:rFonts w:ascii="Times New Roman" w:hAnsi="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49" w:name="n52"/>
      <w:bookmarkEnd w:id="49"/>
      <w:r w:rsidRPr="00184A27">
        <w:rPr>
          <w:rFonts w:ascii="Times New Roman" w:hAnsi="Times New Roman"/>
          <w:sz w:val="24"/>
          <w:szCs w:val="24"/>
          <w:lang w:eastAsia="uk-UA"/>
        </w:rPr>
        <w:t xml:space="preserve">7. Щодо пункту 5 звіту. </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50" w:name="n53"/>
      <w:bookmarkEnd w:id="50"/>
      <w:r w:rsidRPr="00184A27">
        <w:rPr>
          <w:rFonts w:ascii="Times New Roman" w:hAnsi="Times New Roman"/>
          <w:sz w:val="24"/>
          <w:szCs w:val="24"/>
          <w:lang w:eastAsia="uk-UA"/>
        </w:rPr>
        <w:t xml:space="preserve">Зазначаються дата, час та місце проведення замовником переговорів з учасником. </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51" w:name="n54"/>
      <w:bookmarkEnd w:id="51"/>
      <w:r w:rsidRPr="00184A27">
        <w:rPr>
          <w:rFonts w:ascii="Times New Roman" w:hAnsi="Times New Roman"/>
          <w:sz w:val="24"/>
          <w:szCs w:val="24"/>
          <w:lang w:eastAsia="uk-UA"/>
        </w:rPr>
        <w:t xml:space="preserve">8. Щодо пункту 6 звіту. </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52" w:name="n55"/>
      <w:bookmarkEnd w:id="52"/>
      <w:r w:rsidRPr="00184A27">
        <w:rPr>
          <w:rFonts w:ascii="Times New Roman" w:hAnsi="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53" w:name="n56"/>
      <w:bookmarkEnd w:id="53"/>
      <w:r w:rsidRPr="00184A27">
        <w:rPr>
          <w:rFonts w:ascii="Times New Roman" w:hAnsi="Times New Roman"/>
          <w:sz w:val="24"/>
          <w:szCs w:val="24"/>
          <w:lang w:eastAsia="uk-UA"/>
        </w:rPr>
        <w:t>9. Щодо пункту 7 звіту.</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54" w:name="n57"/>
      <w:bookmarkEnd w:id="54"/>
      <w:r w:rsidRPr="00184A27">
        <w:rPr>
          <w:rFonts w:ascii="Times New Roman" w:hAnsi="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55" w:name="n58"/>
      <w:bookmarkEnd w:id="55"/>
      <w:r w:rsidRPr="00184A27">
        <w:rPr>
          <w:rFonts w:ascii="Times New Roman" w:hAnsi="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56" w:name="n59"/>
      <w:bookmarkEnd w:id="56"/>
      <w:r w:rsidRPr="00184A27">
        <w:rPr>
          <w:rFonts w:ascii="Times New Roman" w:hAnsi="Times New Roman"/>
          <w:sz w:val="24"/>
          <w:szCs w:val="24"/>
          <w:lang w:eastAsia="uk-UA"/>
        </w:rPr>
        <w:t>10. Щодо пункту 8 звіту.</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57" w:name="n60"/>
      <w:bookmarkEnd w:id="57"/>
      <w:r w:rsidRPr="00184A27">
        <w:rPr>
          <w:rFonts w:ascii="Times New Roman" w:hAnsi="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58" w:name="n61"/>
      <w:bookmarkEnd w:id="58"/>
      <w:r w:rsidRPr="00184A27">
        <w:rPr>
          <w:rFonts w:ascii="Times New Roman" w:hAnsi="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59" w:name="n62"/>
      <w:bookmarkEnd w:id="59"/>
      <w:r w:rsidRPr="00184A27">
        <w:rPr>
          <w:rFonts w:ascii="Times New Roman" w:hAnsi="Times New Roman"/>
          <w:sz w:val="24"/>
          <w:szCs w:val="24"/>
          <w:lang w:eastAsia="uk-UA"/>
        </w:rPr>
        <w:t xml:space="preserve">11. Щодо пункту 9 звіту. </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60" w:name="n63"/>
      <w:bookmarkEnd w:id="60"/>
      <w:r w:rsidRPr="00184A27">
        <w:rPr>
          <w:rFonts w:ascii="Times New Roman" w:hAnsi="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61" w:name="n64"/>
      <w:bookmarkEnd w:id="61"/>
      <w:r w:rsidRPr="00184A27">
        <w:rPr>
          <w:rFonts w:ascii="Times New Roman" w:hAnsi="Times New Roman"/>
          <w:sz w:val="24"/>
          <w:szCs w:val="24"/>
          <w:lang w:eastAsia="uk-UA"/>
        </w:rPr>
        <w:t xml:space="preserve">12. Щодо пункту 10 звіту. </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62" w:name="n65"/>
      <w:bookmarkEnd w:id="62"/>
      <w:r w:rsidRPr="00184A27">
        <w:rPr>
          <w:rFonts w:ascii="Times New Roman" w:hAnsi="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20" w:anchor="n275" w:tgtFrame="_blank" w:history="1">
        <w:r w:rsidRPr="00184A27">
          <w:rPr>
            <w:rFonts w:ascii="Times New Roman" w:hAnsi="Times New Roman"/>
            <w:color w:val="0000FF"/>
            <w:sz w:val="24"/>
            <w:szCs w:val="24"/>
            <w:u w:val="single"/>
            <w:lang w:eastAsia="uk-UA"/>
          </w:rPr>
          <w:t>статті 16</w:t>
        </w:r>
      </w:hyperlink>
      <w:r w:rsidRPr="00184A27">
        <w:rPr>
          <w:rFonts w:ascii="Times New Roman" w:hAnsi="Times New Roman"/>
          <w:sz w:val="24"/>
          <w:szCs w:val="24"/>
          <w:lang w:eastAsia="uk-UA"/>
        </w:rPr>
        <w:t xml:space="preserve"> Закону, за винятком випадків, передбачених </w:t>
      </w:r>
      <w:hyperlink r:id="rId21" w:anchor="n285" w:tgtFrame="_blank" w:history="1">
        <w:r w:rsidRPr="00184A27">
          <w:rPr>
            <w:rFonts w:ascii="Times New Roman" w:hAnsi="Times New Roman"/>
            <w:color w:val="0000FF"/>
            <w:sz w:val="24"/>
            <w:szCs w:val="24"/>
            <w:u w:val="single"/>
            <w:lang w:eastAsia="uk-UA"/>
          </w:rPr>
          <w:t>пунктом 2</w:t>
        </w:r>
      </w:hyperlink>
      <w:r w:rsidRPr="00184A27">
        <w:rPr>
          <w:rFonts w:ascii="Times New Roman" w:hAnsi="Times New Roman"/>
          <w:sz w:val="24"/>
          <w:szCs w:val="24"/>
          <w:lang w:eastAsia="uk-UA"/>
        </w:rPr>
        <w:t xml:space="preserve"> частини третьої статті 16 Закону.</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63" w:name="n66"/>
      <w:bookmarkEnd w:id="63"/>
      <w:r w:rsidRPr="00184A27">
        <w:rPr>
          <w:rFonts w:ascii="Times New Roman" w:hAnsi="Times New Roman"/>
          <w:sz w:val="24"/>
          <w:szCs w:val="24"/>
          <w:lang w:eastAsia="uk-UA"/>
        </w:rPr>
        <w:t xml:space="preserve">13. Щодо пункту 11 звіту. </w:t>
      </w:r>
    </w:p>
    <w:p w:rsidR="007D40E9" w:rsidRPr="00184A27" w:rsidRDefault="007D40E9" w:rsidP="00184A27">
      <w:pPr>
        <w:spacing w:before="100" w:beforeAutospacing="1" w:after="100" w:afterAutospacing="1" w:line="240" w:lineRule="auto"/>
        <w:rPr>
          <w:rFonts w:ascii="Times New Roman" w:hAnsi="Times New Roman"/>
          <w:sz w:val="24"/>
          <w:szCs w:val="24"/>
          <w:lang w:eastAsia="uk-UA"/>
        </w:rPr>
      </w:pPr>
      <w:bookmarkStart w:id="64" w:name="n67"/>
      <w:bookmarkEnd w:id="64"/>
      <w:r w:rsidRPr="00184A27">
        <w:rPr>
          <w:rFonts w:ascii="Times New Roman" w:hAnsi="Times New Roman"/>
          <w:sz w:val="24"/>
          <w:szCs w:val="24"/>
          <w:lang w:eastAsia="uk-UA"/>
        </w:rPr>
        <w:t>Замовник зазначає іншу інформацію, яку вважає необхідною.</w:t>
      </w:r>
    </w:p>
    <w:p w:rsidR="007D40E9" w:rsidRPr="00184A27" w:rsidRDefault="007D40E9" w:rsidP="00E76A47">
      <w:pPr>
        <w:spacing w:after="0" w:line="240" w:lineRule="auto"/>
        <w:rPr>
          <w:rFonts w:ascii="Times New Roman" w:hAnsi="Times New Roman"/>
          <w:sz w:val="24"/>
          <w:szCs w:val="24"/>
          <w:lang w:eastAsia="uk-UA"/>
        </w:rPr>
      </w:pPr>
      <w:bookmarkStart w:id="65" w:name="n68"/>
      <w:bookmarkEnd w:id="65"/>
      <w:r w:rsidRPr="00184A27">
        <w:rPr>
          <w:rFonts w:ascii="Times New Roman" w:hAnsi="Times New Roman"/>
          <w:sz w:val="24"/>
          <w:szCs w:val="24"/>
          <w:lang w:eastAsia="uk-UA"/>
        </w:rPr>
        <w:t xml:space="preserve">14. Щодо пункту 12 звіту. </w:t>
      </w:r>
    </w:p>
    <w:p w:rsidR="007D40E9" w:rsidRPr="00184A27" w:rsidRDefault="007D40E9" w:rsidP="00E76A47">
      <w:pPr>
        <w:spacing w:after="0" w:line="240" w:lineRule="auto"/>
        <w:rPr>
          <w:rFonts w:ascii="Times New Roman" w:hAnsi="Times New Roman"/>
          <w:sz w:val="24"/>
          <w:szCs w:val="24"/>
          <w:lang w:eastAsia="uk-UA"/>
        </w:rPr>
      </w:pPr>
      <w:bookmarkStart w:id="66" w:name="n69"/>
      <w:bookmarkEnd w:id="66"/>
      <w:r w:rsidRPr="00184A27">
        <w:rPr>
          <w:rFonts w:ascii="Times New Roman" w:hAnsi="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CellMar>
          <w:left w:w="0" w:type="dxa"/>
          <w:right w:w="0" w:type="dxa"/>
        </w:tblCellMar>
        <w:tblLook w:val="00A0"/>
      </w:tblPr>
      <w:tblGrid>
        <w:gridCol w:w="4226"/>
        <w:gridCol w:w="5837"/>
      </w:tblGrid>
      <w:tr w:rsidR="007D40E9" w:rsidRPr="009D79CB" w:rsidTr="00184A27">
        <w:trPr>
          <w:tblCellSpacing w:w="0" w:type="dxa"/>
        </w:trPr>
        <w:tc>
          <w:tcPr>
            <w:tcW w:w="2100" w:type="pct"/>
          </w:tcPr>
          <w:p w:rsidR="007D40E9" w:rsidRPr="00184A27" w:rsidRDefault="007D40E9" w:rsidP="00E76A47">
            <w:pPr>
              <w:spacing w:after="0" w:line="240" w:lineRule="auto"/>
              <w:rPr>
                <w:rFonts w:ascii="Times New Roman" w:hAnsi="Times New Roman"/>
                <w:sz w:val="24"/>
                <w:szCs w:val="24"/>
                <w:lang w:eastAsia="uk-UA"/>
              </w:rPr>
            </w:pPr>
            <w:bookmarkStart w:id="67" w:name="n70"/>
            <w:bookmarkEnd w:id="67"/>
            <w:r w:rsidRPr="00184A27">
              <w:rPr>
                <w:rFonts w:ascii="Times New Roman" w:hAnsi="Times New Roman"/>
                <w:sz w:val="24"/>
                <w:szCs w:val="24"/>
                <w:lang w:eastAsia="uk-UA"/>
              </w:rPr>
              <w:t xml:space="preserve">Заступник </w:t>
            </w:r>
            <w:r w:rsidRPr="00184A27">
              <w:rPr>
                <w:rFonts w:ascii="Times New Roman" w:hAnsi="Times New Roman"/>
                <w:sz w:val="24"/>
                <w:szCs w:val="24"/>
                <w:lang w:eastAsia="uk-UA"/>
              </w:rPr>
              <w:br/>
              <w:t xml:space="preserve">директора департаменту </w:t>
            </w:r>
            <w:r w:rsidRPr="00184A27">
              <w:rPr>
                <w:rFonts w:ascii="Times New Roman" w:hAnsi="Times New Roman"/>
                <w:sz w:val="24"/>
                <w:szCs w:val="24"/>
                <w:lang w:eastAsia="uk-UA"/>
              </w:rPr>
              <w:br/>
              <w:t xml:space="preserve">державних закупівель </w:t>
            </w:r>
            <w:r w:rsidRPr="00184A27">
              <w:rPr>
                <w:rFonts w:ascii="Times New Roman" w:hAnsi="Times New Roman"/>
                <w:sz w:val="24"/>
                <w:szCs w:val="24"/>
                <w:lang w:eastAsia="uk-UA"/>
              </w:rPr>
              <w:br/>
              <w:t>та державного замовлення</w:t>
            </w:r>
          </w:p>
        </w:tc>
        <w:tc>
          <w:tcPr>
            <w:tcW w:w="3500" w:type="pct"/>
          </w:tcPr>
          <w:p w:rsidR="007D40E9" w:rsidRPr="00184A27" w:rsidRDefault="007D40E9" w:rsidP="00E76A47">
            <w:pPr>
              <w:spacing w:after="0" w:line="240" w:lineRule="auto"/>
              <w:rPr>
                <w:rFonts w:ascii="Times New Roman" w:hAnsi="Times New Roman"/>
                <w:sz w:val="24"/>
                <w:szCs w:val="24"/>
                <w:lang w:eastAsia="uk-UA"/>
              </w:rPr>
            </w:pPr>
            <w:r w:rsidRPr="00184A27">
              <w:rPr>
                <w:rFonts w:ascii="Times New Roman" w:hAnsi="Times New Roman"/>
                <w:sz w:val="24"/>
                <w:szCs w:val="24"/>
                <w:lang w:eastAsia="uk-UA"/>
              </w:rPr>
              <w:br/>
            </w:r>
            <w:r w:rsidRPr="00184A27">
              <w:rPr>
                <w:rFonts w:ascii="Times New Roman" w:hAnsi="Times New Roman"/>
                <w:sz w:val="24"/>
                <w:szCs w:val="24"/>
                <w:lang w:eastAsia="uk-UA"/>
              </w:rPr>
              <w:br/>
            </w:r>
            <w:r w:rsidRPr="00184A27">
              <w:rPr>
                <w:rFonts w:ascii="Times New Roman" w:hAnsi="Times New Roman"/>
                <w:sz w:val="24"/>
                <w:szCs w:val="24"/>
                <w:lang w:eastAsia="uk-UA"/>
              </w:rPr>
              <w:br/>
              <w:t>Лілія Дудник</w:t>
            </w:r>
          </w:p>
        </w:tc>
      </w:tr>
    </w:tbl>
    <w:p w:rsidR="007D40E9" w:rsidRPr="00184A27" w:rsidRDefault="007D40E9" w:rsidP="00E76A47">
      <w:pPr>
        <w:spacing w:after="0" w:line="240" w:lineRule="auto"/>
        <w:outlineLvl w:val="1"/>
        <w:rPr>
          <w:rFonts w:ascii="Times New Roman" w:hAnsi="Times New Roman"/>
          <w:b/>
          <w:bCs/>
          <w:sz w:val="36"/>
          <w:szCs w:val="36"/>
          <w:lang w:eastAsia="uk-UA"/>
        </w:rPr>
      </w:pPr>
      <w:r w:rsidRPr="00184A27">
        <w:rPr>
          <w:rFonts w:ascii="Times New Roman" w:hAnsi="Times New Roman"/>
          <w:b/>
          <w:bCs/>
          <w:sz w:val="36"/>
          <w:szCs w:val="36"/>
          <w:lang w:eastAsia="uk-UA"/>
        </w:rPr>
        <w:t>Публікації документа</w:t>
      </w:r>
    </w:p>
    <w:p w:rsidR="007D40E9" w:rsidRPr="00184A27" w:rsidRDefault="007D40E9" w:rsidP="00E76A47">
      <w:pPr>
        <w:numPr>
          <w:ilvl w:val="0"/>
          <w:numId w:val="1"/>
        </w:numPr>
        <w:spacing w:after="0" w:line="240" w:lineRule="auto"/>
        <w:rPr>
          <w:rFonts w:ascii="Times New Roman" w:hAnsi="Times New Roman"/>
          <w:sz w:val="24"/>
          <w:szCs w:val="24"/>
          <w:lang w:eastAsia="uk-UA"/>
        </w:rPr>
      </w:pPr>
      <w:r w:rsidRPr="00184A27">
        <w:rPr>
          <w:rFonts w:ascii="Times New Roman" w:hAnsi="Times New Roman"/>
          <w:b/>
          <w:bCs/>
          <w:sz w:val="24"/>
          <w:szCs w:val="24"/>
          <w:lang w:eastAsia="uk-UA"/>
        </w:rPr>
        <w:t>Офіційний вісник України</w:t>
      </w:r>
      <w:r w:rsidRPr="00184A27">
        <w:rPr>
          <w:rFonts w:ascii="Times New Roman" w:hAnsi="Times New Roman"/>
          <w:sz w:val="24"/>
          <w:szCs w:val="24"/>
          <w:lang w:eastAsia="uk-UA"/>
        </w:rPr>
        <w:t xml:space="preserve"> від 07.11.2014 — 2014 р., № 87, стор. 464, стаття 2504, код акту 74517/2014</w:t>
      </w:r>
    </w:p>
    <w:p w:rsidR="007D40E9" w:rsidRPr="00184A27" w:rsidRDefault="007D40E9" w:rsidP="00E76A47">
      <w:pPr>
        <w:spacing w:after="0" w:line="240" w:lineRule="auto"/>
        <w:rPr>
          <w:rFonts w:ascii="Times New Roman" w:hAnsi="Times New Roman"/>
          <w:sz w:val="24"/>
          <w:szCs w:val="24"/>
          <w:lang w:eastAsia="uk-UA"/>
        </w:rPr>
      </w:pPr>
      <w:r w:rsidRPr="00853646">
        <w:rPr>
          <w:rFonts w:ascii="Times New Roman" w:hAnsi="Times New Roman"/>
          <w:sz w:val="24"/>
          <w:szCs w:val="24"/>
          <w:lang w:eastAsia="uk-UA"/>
        </w:rPr>
        <w:pict>
          <v:rect id="_x0000_i1025" style="width:0;height:.75pt" o:hralign="center" o:hrstd="t" o:hrnoshade="t" o:hr="t" fillcolor="#6b92b9" stroked="f"/>
        </w:pict>
      </w:r>
    </w:p>
    <w:p w:rsidR="007D40E9" w:rsidRDefault="007D40E9" w:rsidP="00E76A47">
      <w:pPr>
        <w:spacing w:after="0" w:line="240" w:lineRule="auto"/>
      </w:pPr>
    </w:p>
    <w:sectPr w:rsidR="007D40E9" w:rsidSect="00BB446D">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2">
    <w:nsid w:val="7D796DD3"/>
    <w:multiLevelType w:val="multilevel"/>
    <w:tmpl w:val="2084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0A05"/>
    <w:rsid w:val="00011AD9"/>
    <w:rsid w:val="00014104"/>
    <w:rsid w:val="00015F98"/>
    <w:rsid w:val="000203E9"/>
    <w:rsid w:val="00051592"/>
    <w:rsid w:val="000E06DA"/>
    <w:rsid w:val="00122B98"/>
    <w:rsid w:val="00184A27"/>
    <w:rsid w:val="002035AE"/>
    <w:rsid w:val="00242C00"/>
    <w:rsid w:val="00242C2C"/>
    <w:rsid w:val="002576AC"/>
    <w:rsid w:val="00260190"/>
    <w:rsid w:val="00291E7B"/>
    <w:rsid w:val="002D2930"/>
    <w:rsid w:val="003352CA"/>
    <w:rsid w:val="00396D6F"/>
    <w:rsid w:val="003A54D4"/>
    <w:rsid w:val="003C0927"/>
    <w:rsid w:val="00413787"/>
    <w:rsid w:val="00423008"/>
    <w:rsid w:val="00447F1C"/>
    <w:rsid w:val="00461C00"/>
    <w:rsid w:val="0047145E"/>
    <w:rsid w:val="004A00C7"/>
    <w:rsid w:val="004C3A1B"/>
    <w:rsid w:val="00553462"/>
    <w:rsid w:val="00580966"/>
    <w:rsid w:val="005B053B"/>
    <w:rsid w:val="005D2910"/>
    <w:rsid w:val="00613CE5"/>
    <w:rsid w:val="00624D58"/>
    <w:rsid w:val="006B7DB4"/>
    <w:rsid w:val="006F0F43"/>
    <w:rsid w:val="00732C88"/>
    <w:rsid w:val="007D40E9"/>
    <w:rsid w:val="00815F6F"/>
    <w:rsid w:val="00853646"/>
    <w:rsid w:val="008E2BB0"/>
    <w:rsid w:val="009066A8"/>
    <w:rsid w:val="009315C1"/>
    <w:rsid w:val="0094616B"/>
    <w:rsid w:val="0095367B"/>
    <w:rsid w:val="0095694C"/>
    <w:rsid w:val="009603A8"/>
    <w:rsid w:val="00981394"/>
    <w:rsid w:val="009816DF"/>
    <w:rsid w:val="009D79CB"/>
    <w:rsid w:val="00A07803"/>
    <w:rsid w:val="00A33477"/>
    <w:rsid w:val="00A4009D"/>
    <w:rsid w:val="00A91644"/>
    <w:rsid w:val="00B25C35"/>
    <w:rsid w:val="00B711EE"/>
    <w:rsid w:val="00BB446D"/>
    <w:rsid w:val="00C0559C"/>
    <w:rsid w:val="00C15D8D"/>
    <w:rsid w:val="00C309E5"/>
    <w:rsid w:val="00D01559"/>
    <w:rsid w:val="00DA2A05"/>
    <w:rsid w:val="00DB4724"/>
    <w:rsid w:val="00DB6C37"/>
    <w:rsid w:val="00DC4687"/>
    <w:rsid w:val="00DE5123"/>
    <w:rsid w:val="00E62EA0"/>
    <w:rsid w:val="00E76A47"/>
    <w:rsid w:val="00EC73FE"/>
    <w:rsid w:val="00F413C7"/>
    <w:rsid w:val="00F71A43"/>
    <w:rsid w:val="00F925A8"/>
    <w:rsid w:val="00FA43F6"/>
    <w:rsid w:val="00FB3C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646"/>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rsid w:val="00553462"/>
    <w:rPr>
      <w:rFonts w:cs="Times New Roman"/>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sz w:val="20"/>
      <w:szCs w:val="20"/>
      <w:lang w:val="en-US"/>
    </w:rPr>
  </w:style>
  <w:style w:type="character" w:customStyle="1" w:styleId="postbody">
    <w:name w:val="postbody"/>
    <w:basedOn w:val="DefaultParagraphFont"/>
    <w:uiPriority w:val="99"/>
    <w:rsid w:val="00DC4687"/>
    <w:rPr>
      <w:rFonts w:cs="Times New Roman"/>
    </w:rPr>
  </w:style>
  <w:style w:type="character" w:customStyle="1" w:styleId="rvts0">
    <w:name w:val="rvts0"/>
    <w:basedOn w:val="DefaultParagraphFont"/>
    <w:uiPriority w:val="99"/>
    <w:rsid w:val="00A91644"/>
    <w:rPr>
      <w:rFonts w:cs="Times New Roman"/>
    </w:rPr>
  </w:style>
  <w:style w:type="paragraph" w:customStyle="1" w:styleId="a">
    <w:name w:val="Знак Знак Знак Знак"/>
    <w:basedOn w:val="Normal"/>
    <w:uiPriority w:val="99"/>
    <w:rsid w:val="00A91644"/>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873223258">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sChild>
            <w:div w:id="1873223264">
              <w:marLeft w:val="0"/>
              <w:marRight w:val="0"/>
              <w:marTop w:val="0"/>
              <w:marBottom w:val="0"/>
              <w:divBdr>
                <w:top w:val="none" w:sz="0" w:space="0" w:color="auto"/>
                <w:left w:val="none" w:sz="0" w:space="0" w:color="auto"/>
                <w:bottom w:val="none" w:sz="0" w:space="0" w:color="auto"/>
                <w:right w:val="none" w:sz="0" w:space="0" w:color="auto"/>
              </w:divBdr>
              <w:divsChild>
                <w:div w:id="1873223261">
                  <w:marLeft w:val="0"/>
                  <w:marRight w:val="0"/>
                  <w:marTop w:val="0"/>
                  <w:marBottom w:val="0"/>
                  <w:divBdr>
                    <w:top w:val="none" w:sz="0" w:space="0" w:color="auto"/>
                    <w:left w:val="none" w:sz="0" w:space="0" w:color="auto"/>
                    <w:bottom w:val="none" w:sz="0" w:space="0" w:color="auto"/>
                    <w:right w:val="none" w:sz="0" w:space="0" w:color="auto"/>
                  </w:divBdr>
                  <w:divsChild>
                    <w:div w:id="1873223259">
                      <w:marLeft w:val="0"/>
                      <w:marRight w:val="0"/>
                      <w:marTop w:val="0"/>
                      <w:marBottom w:val="0"/>
                      <w:divBdr>
                        <w:top w:val="none" w:sz="0" w:space="0" w:color="auto"/>
                        <w:left w:val="none" w:sz="0" w:space="0" w:color="auto"/>
                        <w:bottom w:val="none" w:sz="0" w:space="0" w:color="auto"/>
                        <w:right w:val="none" w:sz="0" w:space="0" w:color="auto"/>
                      </w:divBdr>
                    </w:div>
                    <w:div w:id="1873223260">
                      <w:marLeft w:val="0"/>
                      <w:marRight w:val="0"/>
                      <w:marTop w:val="0"/>
                      <w:marBottom w:val="0"/>
                      <w:divBdr>
                        <w:top w:val="none" w:sz="0" w:space="0" w:color="auto"/>
                        <w:left w:val="none" w:sz="0" w:space="0" w:color="auto"/>
                        <w:bottom w:val="none" w:sz="0" w:space="0" w:color="auto"/>
                        <w:right w:val="none" w:sz="0" w:space="0" w:color="auto"/>
                      </w:divBdr>
                    </w:div>
                    <w:div w:id="1873223262">
                      <w:marLeft w:val="0"/>
                      <w:marRight w:val="0"/>
                      <w:marTop w:val="0"/>
                      <w:marBottom w:val="0"/>
                      <w:divBdr>
                        <w:top w:val="none" w:sz="0" w:space="0" w:color="auto"/>
                        <w:left w:val="none" w:sz="0" w:space="0" w:color="auto"/>
                        <w:bottom w:val="none" w:sz="0" w:space="0" w:color="auto"/>
                        <w:right w:val="none" w:sz="0" w:space="0" w:color="auto"/>
                      </w:divBdr>
                    </w:div>
                    <w:div w:id="18732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41-14/paran28" TargetMode="External"/><Relationship Id="rId13" Type="http://schemas.openxmlformats.org/officeDocument/2006/relationships/hyperlink" Target="http://zakon4.rada.gov.ua/laws/show/1197-18/paran39" TargetMode="External"/><Relationship Id="rId18" Type="http://schemas.openxmlformats.org/officeDocument/2006/relationships/hyperlink" Target="http://zakon4.rada.gov.ua/laws/show/1197-18/paran192" TargetMode="External"/><Relationship Id="rId3" Type="http://schemas.openxmlformats.org/officeDocument/2006/relationships/settings" Target="settings.xml"/><Relationship Id="rId21" Type="http://schemas.openxmlformats.org/officeDocument/2006/relationships/hyperlink" Target="http://zakon4.rada.gov.ua/laws/show/1197-18/paran285" TargetMode="External"/><Relationship Id="rId7" Type="http://schemas.openxmlformats.org/officeDocument/2006/relationships/hyperlink" Target="http://www.amc.gov.ua/" TargetMode="External"/><Relationship Id="rId12" Type="http://schemas.openxmlformats.org/officeDocument/2006/relationships/hyperlink" Target="http://zakon4.rada.gov.ua/laws/show/4851-17/paran115"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46" TargetMode="External"/><Relationship Id="rId20" Type="http://schemas.openxmlformats.org/officeDocument/2006/relationships/hyperlink" Target="http://zakon4.rada.gov.ua/laws/show/1197-18/paran275" TargetMode="External"/><Relationship Id="rId1" Type="http://schemas.openxmlformats.org/officeDocument/2006/relationships/numbering" Target="numbering.xml"/><Relationship Id="rId6" Type="http://schemas.openxmlformats.org/officeDocument/2006/relationships/hyperlink" Target="http://www.nrcu.gov.ua." TargetMode="External"/><Relationship Id="rId11" Type="http://schemas.openxmlformats.org/officeDocument/2006/relationships/hyperlink" Target="http://zakon4.rada.gov.ua/laws/show/1197-18/paran17" TargetMode="External"/><Relationship Id="rId5" Type="http://schemas.openxmlformats.org/officeDocument/2006/relationships/hyperlink" Target="mailto:chalenko@nrcu.gov.ua" TargetMode="External"/><Relationship Id="rId15" Type="http://schemas.openxmlformats.org/officeDocument/2006/relationships/hyperlink" Target="http://zakon4.rada.gov.ua/laws/show/1197-18/paran42" TargetMode="External"/><Relationship Id="rId23" Type="http://schemas.openxmlformats.org/officeDocument/2006/relationships/theme" Target="theme/theme1.xml"/><Relationship Id="rId10" Type="http://schemas.openxmlformats.org/officeDocument/2006/relationships/hyperlink" Target="http://zakon4.rada.gov.ua/laws/show/1197-18/paran10" TargetMode="External"/><Relationship Id="rId19" Type="http://schemas.openxmlformats.org/officeDocument/2006/relationships/hyperlink" Target="http://zakon4.rada.gov.ua/laws/show/1197-18/paran192" TargetMode="External"/><Relationship Id="rId4" Type="http://schemas.openxmlformats.org/officeDocument/2006/relationships/webSettings" Target="webSettings.xml"/><Relationship Id="rId9" Type="http://schemas.openxmlformats.org/officeDocument/2006/relationships/hyperlink" Target="http://zakon4.rada.gov.ua/laws/show/z1259-14/print1392041227538389" TargetMode="External"/><Relationship Id="rId14" Type="http://schemas.openxmlformats.org/officeDocument/2006/relationships/hyperlink" Target="http://zakon4.rada.gov.ua/laws/show/1197-18/paran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2219</Words>
  <Characters>12649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ekalayda</cp:lastModifiedBy>
  <cp:revision>2</cp:revision>
  <cp:lastPrinted>2015-01-30T10:14:00Z</cp:lastPrinted>
  <dcterms:created xsi:type="dcterms:W3CDTF">2016-03-23T15:03:00Z</dcterms:created>
  <dcterms:modified xsi:type="dcterms:W3CDTF">2016-03-23T15:03:00Z</dcterms:modified>
</cp:coreProperties>
</file>